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4D06E" w14:textId="77777777" w:rsidR="00BC4397" w:rsidRPr="00F57886" w:rsidRDefault="00BC4397" w:rsidP="00BC4397">
      <w:pPr>
        <w:jc w:val="center"/>
        <w:rPr>
          <w:rFonts w:ascii="Sylfaen" w:hAnsi="Sylfaen"/>
          <w:b/>
        </w:rPr>
      </w:pPr>
      <w:r w:rsidRPr="00F57886">
        <w:rPr>
          <w:rFonts w:ascii="Sylfaen" w:hAnsi="Sylfaen"/>
          <w:b/>
        </w:rPr>
        <w:t>REPUBLIC OF ARMENIA</w:t>
      </w:r>
    </w:p>
    <w:p w14:paraId="7324D06F" w14:textId="77777777" w:rsidR="00BC4397" w:rsidRPr="00333CD7" w:rsidRDefault="00BC4397" w:rsidP="00BC4397">
      <w:pPr>
        <w:pBdr>
          <w:bottom w:val="single" w:sz="24" w:space="4" w:color="0000FF"/>
        </w:pBdr>
        <w:spacing w:before="240" w:after="240"/>
        <w:jc w:val="center"/>
        <w:rPr>
          <w:rFonts w:ascii="Sylfaen" w:eastAsia="Calibri" w:hAnsi="Sylfaen" w:cs="Times New Roman"/>
          <w:b/>
          <w:color w:val="000000"/>
        </w:rPr>
      </w:pPr>
      <w:bookmarkStart w:id="0" w:name="_Hlk23465520"/>
      <w:r w:rsidRPr="00333CD7">
        <w:rPr>
          <w:rFonts w:ascii="Sylfaen" w:eastAsia="Calibri" w:hAnsi="Sylfaen" w:cs="Times New Roman"/>
          <w:b/>
          <w:color w:val="000000"/>
        </w:rPr>
        <w:t>LOCAL ECONOMY AND INFRASTRUCTURE DEVELOPMENT PROJECT</w:t>
      </w:r>
    </w:p>
    <w:bookmarkEnd w:id="0"/>
    <w:p w14:paraId="7324D070" w14:textId="77777777" w:rsidR="00BC4397" w:rsidRPr="00333CD7" w:rsidRDefault="00BC4397" w:rsidP="00BC4397">
      <w:pPr>
        <w:pBdr>
          <w:bottom w:val="single" w:sz="24" w:space="4" w:color="0000FF"/>
        </w:pBdr>
        <w:spacing w:before="240" w:after="240"/>
        <w:jc w:val="both"/>
        <w:rPr>
          <w:rFonts w:ascii="Sylfaen" w:eastAsia="Calibri" w:hAnsi="Sylfaen" w:cs="Times New Roman"/>
          <w:b/>
          <w:color w:val="000000"/>
        </w:rPr>
      </w:pPr>
    </w:p>
    <w:p w14:paraId="7324D071" w14:textId="77777777" w:rsidR="00BC4397" w:rsidRPr="00333CD7" w:rsidRDefault="00BC4397" w:rsidP="00BC4397">
      <w:pPr>
        <w:pBdr>
          <w:bottom w:val="single" w:sz="24" w:space="4" w:color="0000FF"/>
        </w:pBdr>
        <w:spacing w:before="240" w:after="240"/>
        <w:jc w:val="center"/>
        <w:rPr>
          <w:rFonts w:ascii="Sylfaen" w:eastAsia="Calibri" w:hAnsi="Sylfaen" w:cs="Times New Roman"/>
          <w:b/>
          <w:color w:val="000000"/>
        </w:rPr>
      </w:pPr>
    </w:p>
    <w:p w14:paraId="7324D072" w14:textId="77777777" w:rsidR="00BC4397" w:rsidRPr="00333CD7" w:rsidRDefault="00BC4397" w:rsidP="00BC4397">
      <w:pPr>
        <w:pBdr>
          <w:bottom w:val="single" w:sz="24" w:space="4" w:color="0000FF"/>
        </w:pBdr>
        <w:spacing w:before="240" w:after="240"/>
        <w:jc w:val="center"/>
        <w:rPr>
          <w:rFonts w:ascii="Sylfaen" w:eastAsia="Calibri" w:hAnsi="Sylfaen" w:cs="Times New Roman"/>
          <w:b/>
          <w:color w:val="000000"/>
        </w:rPr>
      </w:pPr>
    </w:p>
    <w:p w14:paraId="7324D073" w14:textId="77777777" w:rsidR="00BC4397" w:rsidRPr="00333CD7" w:rsidRDefault="00BC4397" w:rsidP="00BC4397">
      <w:pPr>
        <w:pBdr>
          <w:bottom w:val="single" w:sz="24" w:space="4" w:color="0000FF"/>
        </w:pBdr>
        <w:spacing w:before="240" w:after="240"/>
        <w:jc w:val="center"/>
        <w:rPr>
          <w:rFonts w:ascii="Sylfaen" w:eastAsia="Calibri" w:hAnsi="Sylfaen" w:cs="Times New Roman"/>
          <w:b/>
          <w:color w:val="000000"/>
        </w:rPr>
      </w:pPr>
    </w:p>
    <w:p w14:paraId="7324D074" w14:textId="77777777" w:rsidR="00BC4397" w:rsidRPr="00333CD7" w:rsidRDefault="00BC4397" w:rsidP="00BC4397">
      <w:pPr>
        <w:pBdr>
          <w:bottom w:val="single" w:sz="24" w:space="4" w:color="0000FF"/>
        </w:pBdr>
        <w:spacing w:before="240" w:after="240"/>
        <w:jc w:val="center"/>
        <w:rPr>
          <w:rFonts w:ascii="Sylfaen" w:eastAsia="Calibri" w:hAnsi="Sylfaen" w:cs="Times New Roman"/>
          <w:b/>
          <w:color w:val="000000" w:themeColor="text1"/>
          <w:sz w:val="30"/>
          <w:szCs w:val="30"/>
        </w:rPr>
      </w:pPr>
      <w:r w:rsidRPr="00333CD7">
        <w:rPr>
          <w:rFonts w:ascii="Sylfaen" w:eastAsia="Calibri" w:hAnsi="Sylfaen" w:cs="Times New Roman"/>
          <w:b/>
          <w:color w:val="000000" w:themeColor="text1"/>
          <w:sz w:val="30"/>
          <w:szCs w:val="30"/>
        </w:rPr>
        <w:t>ENVIRONMENTAL AND SOCIAL MANAGEMENT PLAN</w:t>
      </w:r>
    </w:p>
    <w:p w14:paraId="7324D075" w14:textId="4AC2D89A" w:rsidR="00BC4397" w:rsidRDefault="00BC4397" w:rsidP="00BC4397">
      <w:pPr>
        <w:widowControl w:val="0"/>
        <w:pBdr>
          <w:bottom w:val="single" w:sz="24" w:space="4" w:color="0000FF"/>
        </w:pBdr>
        <w:autoSpaceDE w:val="0"/>
        <w:autoSpaceDN w:val="0"/>
        <w:spacing w:before="240" w:after="240" w:line="240" w:lineRule="auto"/>
        <w:jc w:val="center"/>
        <w:rPr>
          <w:rFonts w:ascii="Times New Roman" w:eastAsia="Times New Roman" w:hAnsi="Times New Roman" w:cs="Times New Roman"/>
          <w:b/>
          <w:caps/>
          <w:sz w:val="24"/>
          <w:szCs w:val="24"/>
        </w:rPr>
      </w:pPr>
      <w:r w:rsidRPr="00BC4397">
        <w:rPr>
          <w:rFonts w:ascii="Times New Roman" w:eastAsia="Times New Roman" w:hAnsi="Times New Roman" w:cs="Times New Roman"/>
          <w:b/>
          <w:caps/>
          <w:sz w:val="24"/>
          <w:szCs w:val="24"/>
        </w:rPr>
        <w:t xml:space="preserve">Improvement of the area near the </w:t>
      </w:r>
      <w:r w:rsidR="00684CA5">
        <w:rPr>
          <w:rFonts w:ascii="Times New Roman" w:eastAsia="Times New Roman" w:hAnsi="Times New Roman" w:cs="Times New Roman"/>
          <w:b/>
          <w:caps/>
          <w:sz w:val="24"/>
          <w:szCs w:val="24"/>
        </w:rPr>
        <w:t>“</w:t>
      </w:r>
      <w:r w:rsidRPr="00BC4397">
        <w:rPr>
          <w:rFonts w:ascii="Times New Roman" w:eastAsia="Times New Roman" w:hAnsi="Times New Roman" w:cs="Times New Roman"/>
          <w:b/>
          <w:caps/>
          <w:sz w:val="24"/>
          <w:szCs w:val="24"/>
        </w:rPr>
        <w:t xml:space="preserve">Zorats </w:t>
      </w:r>
      <w:r w:rsidR="00F1055E">
        <w:rPr>
          <w:rFonts w:ascii="Times New Roman" w:eastAsia="Times New Roman" w:hAnsi="Times New Roman" w:cs="Times New Roman"/>
          <w:b/>
          <w:caps/>
          <w:sz w:val="24"/>
          <w:szCs w:val="24"/>
        </w:rPr>
        <w:t>Q</w:t>
      </w:r>
      <w:r w:rsidRPr="00BC4397">
        <w:rPr>
          <w:rFonts w:ascii="Times New Roman" w:eastAsia="Times New Roman" w:hAnsi="Times New Roman" w:cs="Times New Roman"/>
          <w:b/>
          <w:caps/>
          <w:sz w:val="24"/>
          <w:szCs w:val="24"/>
        </w:rPr>
        <w:t>arer</w:t>
      </w:r>
      <w:r w:rsidR="00684CA5">
        <w:rPr>
          <w:rFonts w:ascii="Times New Roman" w:eastAsia="Times New Roman" w:hAnsi="Times New Roman" w:cs="Times New Roman"/>
          <w:b/>
          <w:caps/>
          <w:sz w:val="24"/>
          <w:szCs w:val="24"/>
        </w:rPr>
        <w:t xml:space="preserve">” </w:t>
      </w:r>
      <w:r w:rsidR="000B4786">
        <w:rPr>
          <w:rFonts w:ascii="Times New Roman" w:eastAsia="Times New Roman" w:hAnsi="Times New Roman" w:cs="Times New Roman"/>
          <w:b/>
          <w:caps/>
          <w:sz w:val="24"/>
          <w:szCs w:val="24"/>
        </w:rPr>
        <w:t>H</w:t>
      </w:r>
      <w:r w:rsidR="00B36705">
        <w:rPr>
          <w:rFonts w:ascii="Times New Roman" w:eastAsia="Times New Roman" w:hAnsi="Times New Roman" w:cs="Times New Roman"/>
          <w:b/>
          <w:caps/>
          <w:sz w:val="24"/>
          <w:szCs w:val="24"/>
        </w:rPr>
        <w:t>i</w:t>
      </w:r>
      <w:r w:rsidR="000B4786">
        <w:rPr>
          <w:rFonts w:ascii="Times New Roman" w:eastAsia="Times New Roman" w:hAnsi="Times New Roman" w:cs="Times New Roman"/>
          <w:b/>
          <w:caps/>
          <w:sz w:val="24"/>
          <w:szCs w:val="24"/>
        </w:rPr>
        <w:t>storical and cultural reserve</w:t>
      </w:r>
    </w:p>
    <w:p w14:paraId="7324D076"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77"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78"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79"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7A"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7B"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7C"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7D"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7E"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7F"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80"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81"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82"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83"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84"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85" w14:textId="77777777" w:rsidR="00BC4397" w:rsidRDefault="00BC4397" w:rsidP="00BC4397">
      <w:pPr>
        <w:widowControl w:val="0"/>
        <w:pBdr>
          <w:bottom w:val="single" w:sz="24" w:space="4" w:color="0000FF"/>
        </w:pBdr>
        <w:autoSpaceDE w:val="0"/>
        <w:autoSpaceDN w:val="0"/>
        <w:spacing w:before="240" w:after="240" w:line="240" w:lineRule="auto"/>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DECEMBER</w:t>
      </w:r>
      <w:r w:rsidRPr="00333CD7">
        <w:rPr>
          <w:rFonts w:ascii="Times New Roman" w:eastAsia="Times New Roman" w:hAnsi="Times New Roman" w:cs="Times New Roman"/>
          <w:b/>
          <w:caps/>
          <w:sz w:val="24"/>
          <w:szCs w:val="24"/>
        </w:rPr>
        <w:t xml:space="preserve"> 20</w:t>
      </w:r>
      <w:r>
        <w:rPr>
          <w:rFonts w:ascii="Times New Roman" w:eastAsia="Times New Roman" w:hAnsi="Times New Roman" w:cs="Times New Roman"/>
          <w:b/>
          <w:caps/>
          <w:sz w:val="24"/>
          <w:szCs w:val="24"/>
        </w:rPr>
        <w:t>20</w:t>
      </w:r>
    </w:p>
    <w:p w14:paraId="7324D086" w14:textId="77777777" w:rsidR="00BC4397"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324D08B" w14:textId="77777777" w:rsidR="00BC4397" w:rsidRPr="001F2BB2" w:rsidRDefault="00BC4397" w:rsidP="00BC4397">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r w:rsidRPr="001F2BB2">
        <w:rPr>
          <w:rFonts w:ascii="Times New Roman" w:eastAsia="Times New Roman" w:hAnsi="Times New Roman" w:cs="Times New Roman"/>
          <w:b/>
          <w:caps/>
          <w:sz w:val="24"/>
          <w:szCs w:val="24"/>
        </w:rPr>
        <w:lastRenderedPageBreak/>
        <w:t>PART A: General Project and Site Information</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263"/>
        <w:gridCol w:w="720"/>
        <w:gridCol w:w="1566"/>
        <w:gridCol w:w="3960"/>
      </w:tblGrid>
      <w:tr w:rsidR="00BC4397" w:rsidRPr="00F92DC4" w14:paraId="7324D08D" w14:textId="77777777" w:rsidTr="00FF217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324D08C" w14:textId="77777777" w:rsidR="00BC4397" w:rsidRPr="00F92DC4" w:rsidRDefault="00BC4397" w:rsidP="00FF217F">
            <w:pPr>
              <w:widowControl w:val="0"/>
              <w:autoSpaceDE w:val="0"/>
              <w:autoSpaceDN w:val="0"/>
              <w:spacing w:before="60" w:after="0"/>
              <w:rPr>
                <w:rFonts w:ascii="Times New Roman" w:eastAsia="Times New Roman" w:hAnsi="Times New Roman" w:cs="Times New Roman"/>
                <w:b/>
                <w:sz w:val="20"/>
                <w:szCs w:val="20"/>
              </w:rPr>
            </w:pPr>
            <w:r w:rsidRPr="00F92DC4">
              <w:rPr>
                <w:rFonts w:ascii="Times New Roman" w:eastAsia="Times New Roman" w:hAnsi="Times New Roman" w:cs="Times New Roman"/>
                <w:b/>
                <w:sz w:val="20"/>
                <w:szCs w:val="20"/>
              </w:rPr>
              <w:t>INSTITUTIONAL &amp; ADMINISTRATIVE</w:t>
            </w:r>
          </w:p>
        </w:tc>
      </w:tr>
      <w:tr w:rsidR="00BC4397" w:rsidRPr="00F92DC4" w14:paraId="7324D090" w14:textId="77777777" w:rsidTr="00FF217F">
        <w:trPr>
          <w:trHeight w:val="37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324D08E" w14:textId="77777777" w:rsidR="00BC4397" w:rsidRPr="00F92DC4" w:rsidRDefault="00BC4397" w:rsidP="00FF217F">
            <w:pPr>
              <w:widowControl w:val="0"/>
              <w:autoSpaceDE w:val="0"/>
              <w:autoSpaceDN w:val="0"/>
              <w:spacing w:after="0"/>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Project title</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324D08F" w14:textId="77777777" w:rsidR="00BC4397" w:rsidRPr="00F92DC4" w:rsidRDefault="00BC4397" w:rsidP="00FF217F">
            <w:pPr>
              <w:widowControl w:val="0"/>
              <w:autoSpaceDE w:val="0"/>
              <w:autoSpaceDN w:val="0"/>
              <w:spacing w:after="0" w:line="240" w:lineRule="auto"/>
              <w:rPr>
                <w:rFonts w:ascii="Times New Roman" w:eastAsia="Times New Roman" w:hAnsi="Times New Roman" w:cs="Times New Roman"/>
                <w:b/>
                <w:sz w:val="20"/>
                <w:szCs w:val="20"/>
              </w:rPr>
            </w:pPr>
            <w:r w:rsidRPr="00F92DC4">
              <w:rPr>
                <w:rFonts w:ascii="Times New Roman" w:eastAsia="Times New Roman" w:hAnsi="Times New Roman" w:cs="Times New Roman"/>
                <w:b/>
                <w:sz w:val="20"/>
                <w:szCs w:val="20"/>
              </w:rPr>
              <w:t xml:space="preserve">LOCAL ECONOMY AND INFRASTRUCTURE DEVELOPMENT (LEID) </w:t>
            </w:r>
          </w:p>
        </w:tc>
      </w:tr>
      <w:tr w:rsidR="00BC4397" w:rsidRPr="00F92DC4" w14:paraId="7324D093" w14:textId="77777777" w:rsidTr="00FF217F">
        <w:trPr>
          <w:trHeight w:val="584"/>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324D091" w14:textId="77777777" w:rsidR="00BC4397" w:rsidRPr="00F92DC4" w:rsidRDefault="00BC4397" w:rsidP="00FF217F">
            <w:pPr>
              <w:widowControl w:val="0"/>
              <w:autoSpaceDE w:val="0"/>
              <w:autoSpaceDN w:val="0"/>
              <w:spacing w:after="0"/>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Subproject number and title</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tcPr>
          <w:p w14:paraId="7324D092" w14:textId="2FFC670F" w:rsidR="00BC4397" w:rsidRPr="00F92DC4" w:rsidRDefault="00BC4397" w:rsidP="00BC4397">
            <w:pPr>
              <w:spacing w:after="0" w:line="240" w:lineRule="auto"/>
              <w:contextualSpacing/>
              <w:jc w:val="both"/>
              <w:rPr>
                <w:rFonts w:ascii="Times New Roman" w:eastAsia="Times New Roman" w:hAnsi="Times New Roman" w:cs="Times New Roman"/>
                <w:sz w:val="20"/>
                <w:szCs w:val="20"/>
                <w:lang w:val="en-GB"/>
              </w:rPr>
            </w:pPr>
            <w:r w:rsidRPr="00F92DC4">
              <w:rPr>
                <w:rFonts w:ascii="Times New Roman" w:eastAsia="Times New Roman" w:hAnsi="Times New Roman" w:cs="Times New Roman"/>
                <w:sz w:val="20"/>
                <w:szCs w:val="20"/>
                <w:lang w:val="en-GB"/>
              </w:rPr>
              <w:t>TUR-0</w:t>
            </w:r>
            <w:r w:rsidRPr="00F92DC4">
              <w:rPr>
                <w:rFonts w:ascii="Times New Roman" w:eastAsia="Times New Roman" w:hAnsi="Times New Roman" w:cs="Times New Roman"/>
                <w:sz w:val="20"/>
                <w:szCs w:val="20"/>
              </w:rPr>
              <w:t>5</w:t>
            </w:r>
            <w:r w:rsidRPr="00F92DC4">
              <w:rPr>
                <w:rFonts w:ascii="Times New Roman" w:eastAsia="Times New Roman" w:hAnsi="Times New Roman" w:cs="Times New Roman"/>
                <w:sz w:val="20"/>
                <w:szCs w:val="20"/>
                <w:lang w:val="en-GB"/>
              </w:rPr>
              <w:t>, Improveme</w:t>
            </w:r>
            <w:r w:rsidR="00734CA3" w:rsidRPr="00F92DC4">
              <w:rPr>
                <w:rFonts w:ascii="Times New Roman" w:eastAsia="Times New Roman" w:hAnsi="Times New Roman" w:cs="Times New Roman"/>
                <w:sz w:val="20"/>
                <w:szCs w:val="20"/>
                <w:lang w:val="en-GB"/>
              </w:rPr>
              <w:t xml:space="preserve">nt of the area near the </w:t>
            </w:r>
            <w:r w:rsidR="00252953" w:rsidRPr="00F92DC4">
              <w:rPr>
                <w:rFonts w:ascii="Times New Roman" w:eastAsia="Times New Roman" w:hAnsi="Times New Roman" w:cs="Times New Roman"/>
                <w:sz w:val="20"/>
                <w:szCs w:val="20"/>
                <w:lang w:val="en-GB"/>
              </w:rPr>
              <w:t>“</w:t>
            </w:r>
            <w:proofErr w:type="spellStart"/>
            <w:r w:rsidR="00734CA3" w:rsidRPr="00F92DC4">
              <w:rPr>
                <w:rFonts w:ascii="Times New Roman" w:eastAsia="Times New Roman" w:hAnsi="Times New Roman" w:cs="Times New Roman"/>
                <w:sz w:val="20"/>
                <w:szCs w:val="20"/>
                <w:lang w:val="en-GB"/>
              </w:rPr>
              <w:t>Zorats</w:t>
            </w:r>
            <w:proofErr w:type="spellEnd"/>
            <w:r w:rsidR="00734CA3" w:rsidRPr="00F92DC4">
              <w:rPr>
                <w:rFonts w:ascii="Times New Roman" w:eastAsia="Times New Roman" w:hAnsi="Times New Roman" w:cs="Times New Roman"/>
                <w:sz w:val="20"/>
                <w:szCs w:val="20"/>
                <w:lang w:val="en-GB"/>
              </w:rPr>
              <w:t xml:space="preserve"> </w:t>
            </w:r>
            <w:proofErr w:type="spellStart"/>
            <w:r w:rsidR="00734CA3" w:rsidRPr="00F92DC4">
              <w:rPr>
                <w:rFonts w:ascii="Times New Roman" w:eastAsia="Times New Roman" w:hAnsi="Times New Roman" w:cs="Times New Roman"/>
                <w:sz w:val="20"/>
                <w:szCs w:val="20"/>
                <w:lang w:val="en-GB"/>
              </w:rPr>
              <w:t>Q</w:t>
            </w:r>
            <w:r w:rsidRPr="00F92DC4">
              <w:rPr>
                <w:rFonts w:ascii="Times New Roman" w:eastAsia="Times New Roman" w:hAnsi="Times New Roman" w:cs="Times New Roman"/>
                <w:sz w:val="20"/>
                <w:szCs w:val="20"/>
                <w:lang w:val="en-GB"/>
              </w:rPr>
              <w:t>arer</w:t>
            </w:r>
            <w:proofErr w:type="spellEnd"/>
            <w:r w:rsidR="00252953" w:rsidRPr="00F92DC4">
              <w:rPr>
                <w:rFonts w:ascii="Times New Roman" w:eastAsia="Times New Roman" w:hAnsi="Times New Roman" w:cs="Times New Roman"/>
                <w:sz w:val="20"/>
                <w:szCs w:val="20"/>
                <w:lang w:val="en-GB"/>
              </w:rPr>
              <w:t>”</w:t>
            </w:r>
            <w:r w:rsidRPr="00F92DC4">
              <w:rPr>
                <w:rFonts w:ascii="Times New Roman" w:eastAsia="Times New Roman" w:hAnsi="Times New Roman" w:cs="Times New Roman"/>
                <w:sz w:val="20"/>
                <w:szCs w:val="20"/>
                <w:lang w:val="en-GB"/>
              </w:rPr>
              <w:t xml:space="preserve"> </w:t>
            </w:r>
            <w:r w:rsidR="00325F4A" w:rsidRPr="00F92DC4">
              <w:rPr>
                <w:rFonts w:ascii="Times New Roman" w:eastAsia="Times New Roman" w:hAnsi="Times New Roman" w:cs="Times New Roman"/>
                <w:bCs/>
                <w:sz w:val="20"/>
                <w:szCs w:val="20"/>
                <w:lang w:val="en-GB"/>
              </w:rPr>
              <w:t>historical and cultural reserve</w:t>
            </w:r>
          </w:p>
        </w:tc>
      </w:tr>
      <w:tr w:rsidR="00BC4397" w:rsidRPr="00F92DC4" w14:paraId="7324D096" w14:textId="77777777" w:rsidTr="00FF217F">
        <w:trPr>
          <w:trHeight w:val="46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324D094" w14:textId="77777777" w:rsidR="00BC4397" w:rsidRPr="00F92DC4" w:rsidRDefault="00BC4397" w:rsidP="00FF217F">
            <w:pPr>
              <w:widowControl w:val="0"/>
              <w:autoSpaceDE w:val="0"/>
              <w:autoSpaceDN w:val="0"/>
              <w:spacing w:after="0" w:line="240" w:lineRule="auto"/>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 xml:space="preserve">Municipality, community </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324D095" w14:textId="77777777" w:rsidR="00BC4397" w:rsidRPr="00F92DC4" w:rsidRDefault="00BC4397" w:rsidP="00BC4397">
            <w:pPr>
              <w:widowControl w:val="0"/>
              <w:autoSpaceDE w:val="0"/>
              <w:autoSpaceDN w:val="0"/>
              <w:spacing w:after="0" w:line="240" w:lineRule="auto"/>
              <w:rPr>
                <w:rFonts w:ascii="Times New Roman" w:eastAsia="Times New Roman" w:hAnsi="Times New Roman" w:cs="Times New Roman"/>
                <w:sz w:val="20"/>
                <w:szCs w:val="20"/>
              </w:rPr>
            </w:pPr>
            <w:proofErr w:type="spellStart"/>
            <w:r w:rsidRPr="00F92DC4">
              <w:rPr>
                <w:rFonts w:ascii="Times New Roman" w:eastAsia="Times New Roman" w:hAnsi="Times New Roman" w:cs="Times New Roman"/>
                <w:sz w:val="20"/>
                <w:szCs w:val="20"/>
              </w:rPr>
              <w:t>Sisian</w:t>
            </w:r>
            <w:proofErr w:type="spellEnd"/>
            <w:r w:rsidRPr="00F92DC4">
              <w:rPr>
                <w:rFonts w:ascii="Times New Roman" w:eastAsia="Times New Roman" w:hAnsi="Times New Roman" w:cs="Times New Roman"/>
                <w:sz w:val="20"/>
                <w:szCs w:val="20"/>
              </w:rPr>
              <w:t xml:space="preserve"> Community, </w:t>
            </w:r>
            <w:proofErr w:type="spellStart"/>
            <w:r w:rsidRPr="00F92DC4">
              <w:rPr>
                <w:rFonts w:ascii="Times New Roman" w:eastAsia="Times New Roman" w:hAnsi="Times New Roman" w:cs="Times New Roman"/>
                <w:sz w:val="20"/>
                <w:szCs w:val="20"/>
              </w:rPr>
              <w:t>Syunik</w:t>
            </w:r>
            <w:proofErr w:type="spellEnd"/>
            <w:r w:rsidRPr="00F92DC4">
              <w:rPr>
                <w:rFonts w:ascii="Times New Roman" w:eastAsia="Times New Roman" w:hAnsi="Times New Roman" w:cs="Times New Roman"/>
                <w:sz w:val="20"/>
                <w:szCs w:val="20"/>
              </w:rPr>
              <w:t xml:space="preserve"> region</w:t>
            </w:r>
          </w:p>
        </w:tc>
      </w:tr>
      <w:tr w:rsidR="00BC4397" w:rsidRPr="00F92DC4" w14:paraId="7324D0A3" w14:textId="77777777" w:rsidTr="00FF217F">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324D097" w14:textId="77777777" w:rsidR="00BC4397" w:rsidRPr="00F92DC4" w:rsidRDefault="00BC4397" w:rsidP="00FF217F">
            <w:pPr>
              <w:widowControl w:val="0"/>
              <w:autoSpaceDE w:val="0"/>
              <w:autoSpaceDN w:val="0"/>
              <w:spacing w:after="0"/>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Scope of site-specific activity</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324D09A" w14:textId="7A25680D" w:rsidR="00BC4397" w:rsidRPr="00F92DC4" w:rsidRDefault="00FE2005" w:rsidP="00BC4397">
            <w:pPr>
              <w:spacing w:line="240" w:lineRule="auto"/>
              <w:jc w:val="both"/>
              <w:rPr>
                <w:rFonts w:ascii="Times New Roman" w:eastAsia="Times New Roman" w:hAnsi="Times New Roman" w:cs="Times New Roman"/>
                <w:bCs/>
                <w:sz w:val="20"/>
                <w:szCs w:val="20"/>
                <w:lang w:val="en-GB"/>
              </w:rPr>
            </w:pPr>
            <w:r w:rsidRPr="00F92DC4">
              <w:rPr>
                <w:rFonts w:ascii="Times New Roman" w:eastAsia="Times New Roman" w:hAnsi="Times New Roman" w:cs="Times New Roman"/>
                <w:bCs/>
                <w:sz w:val="20"/>
                <w:szCs w:val="20"/>
                <w:lang w:val="en-GB"/>
              </w:rPr>
              <w:t>The goal of the sub-project is to create tourism infrastructure outside the buffer zone of “</w:t>
            </w:r>
            <w:proofErr w:type="spellStart"/>
            <w:r w:rsidRPr="00F92DC4">
              <w:rPr>
                <w:rFonts w:ascii="Times New Roman" w:eastAsia="Times New Roman" w:hAnsi="Times New Roman" w:cs="Times New Roman"/>
                <w:bCs/>
                <w:sz w:val="20"/>
                <w:szCs w:val="20"/>
                <w:lang w:val="en-GB"/>
              </w:rPr>
              <w:t>Zorats</w:t>
            </w:r>
            <w:proofErr w:type="spellEnd"/>
            <w:r w:rsidRPr="00F92DC4">
              <w:rPr>
                <w:rFonts w:ascii="Times New Roman" w:eastAsia="Times New Roman" w:hAnsi="Times New Roman" w:cs="Times New Roman"/>
                <w:bCs/>
                <w:sz w:val="20"/>
                <w:szCs w:val="20"/>
                <w:lang w:val="en-GB"/>
              </w:rPr>
              <w:t xml:space="preserve"> </w:t>
            </w:r>
            <w:proofErr w:type="spellStart"/>
            <w:r w:rsidRPr="00F92DC4">
              <w:rPr>
                <w:rFonts w:ascii="Times New Roman" w:eastAsia="Times New Roman" w:hAnsi="Times New Roman" w:cs="Times New Roman"/>
                <w:bCs/>
                <w:sz w:val="20"/>
                <w:szCs w:val="20"/>
                <w:lang w:val="en-GB"/>
              </w:rPr>
              <w:t>Qarer</w:t>
            </w:r>
            <w:proofErr w:type="spellEnd"/>
            <w:r w:rsidRPr="00F92DC4">
              <w:rPr>
                <w:rFonts w:ascii="Times New Roman" w:eastAsia="Times New Roman" w:hAnsi="Times New Roman" w:cs="Times New Roman"/>
                <w:bCs/>
                <w:sz w:val="20"/>
                <w:szCs w:val="20"/>
                <w:lang w:val="en-GB"/>
              </w:rPr>
              <w:t xml:space="preserve">” </w:t>
            </w:r>
            <w:r w:rsidR="002A6D78" w:rsidRPr="00F92DC4">
              <w:rPr>
                <w:rFonts w:ascii="Times New Roman" w:eastAsia="Times New Roman" w:hAnsi="Times New Roman" w:cs="Times New Roman"/>
                <w:bCs/>
                <w:sz w:val="20"/>
                <w:szCs w:val="20"/>
                <w:lang w:val="en-GB"/>
              </w:rPr>
              <w:t xml:space="preserve">historical and cultural reserve </w:t>
            </w:r>
            <w:r w:rsidRPr="00F92DC4">
              <w:rPr>
                <w:rFonts w:ascii="Times New Roman" w:eastAsia="Times New Roman" w:hAnsi="Times New Roman" w:cs="Times New Roman"/>
                <w:bCs/>
                <w:sz w:val="20"/>
                <w:szCs w:val="20"/>
                <w:lang w:val="en-GB"/>
              </w:rPr>
              <w:t>to improve the experience of tourists visiting the site</w:t>
            </w:r>
            <w:r w:rsidR="00216544" w:rsidRPr="00F92DC4">
              <w:rPr>
                <w:rFonts w:ascii="Times New Roman" w:eastAsia="Times New Roman" w:hAnsi="Times New Roman" w:cs="Times New Roman"/>
                <w:bCs/>
                <w:sz w:val="20"/>
                <w:szCs w:val="20"/>
                <w:lang w:val="en-GB"/>
              </w:rPr>
              <w:t xml:space="preserve">. </w:t>
            </w:r>
            <w:r w:rsidRPr="00F92DC4">
              <w:rPr>
                <w:rFonts w:ascii="Times New Roman" w:eastAsia="Times New Roman" w:hAnsi="Times New Roman" w:cs="Times New Roman"/>
                <w:bCs/>
                <w:sz w:val="20"/>
                <w:szCs w:val="20"/>
                <w:lang w:val="en-GB"/>
              </w:rPr>
              <w:t xml:space="preserve">The works will result in improved infrastructure services and institutional capacity to support the development of </w:t>
            </w:r>
            <w:r w:rsidR="00527F64" w:rsidRPr="00F92DC4">
              <w:rPr>
                <w:rFonts w:ascii="Times New Roman" w:eastAsia="Times New Roman" w:hAnsi="Times New Roman" w:cs="Times New Roman"/>
                <w:bCs/>
                <w:sz w:val="20"/>
                <w:szCs w:val="20"/>
                <w:lang w:val="en-GB"/>
              </w:rPr>
              <w:t xml:space="preserve">a </w:t>
            </w:r>
            <w:r w:rsidRPr="00F92DC4">
              <w:rPr>
                <w:rFonts w:ascii="Times New Roman" w:eastAsia="Times New Roman" w:hAnsi="Times New Roman" w:cs="Times New Roman"/>
                <w:bCs/>
                <w:sz w:val="20"/>
                <w:szCs w:val="20"/>
                <w:lang w:val="en-GB"/>
              </w:rPr>
              <w:t>tourism-based economy and cultural heritage circuits on the proposed South Corridor circuit.</w:t>
            </w:r>
            <w:r w:rsidR="000621D4" w:rsidRPr="00F92DC4">
              <w:rPr>
                <w:rFonts w:ascii="Times New Roman" w:eastAsia="Times New Roman" w:hAnsi="Times New Roman" w:cs="Times New Roman"/>
                <w:bCs/>
                <w:sz w:val="20"/>
                <w:szCs w:val="20"/>
                <w:lang w:val="en-GB"/>
              </w:rPr>
              <w:t xml:space="preserve"> </w:t>
            </w:r>
            <w:r w:rsidR="00B96F22" w:rsidRPr="00F92DC4">
              <w:rPr>
                <w:rFonts w:ascii="Times New Roman" w:eastAsia="Times New Roman" w:hAnsi="Times New Roman" w:cs="Times New Roman"/>
                <w:bCs/>
                <w:sz w:val="20"/>
                <w:szCs w:val="20"/>
                <w:lang w:val="en-GB"/>
              </w:rPr>
              <w:t>The following works are proposed</w:t>
            </w:r>
            <w:r w:rsidR="00CA2565" w:rsidRPr="00F92DC4">
              <w:rPr>
                <w:rFonts w:ascii="Times New Roman" w:eastAsia="Times New Roman" w:hAnsi="Times New Roman" w:cs="Times New Roman"/>
                <w:bCs/>
                <w:sz w:val="20"/>
                <w:szCs w:val="20"/>
                <w:lang w:val="en-GB"/>
              </w:rPr>
              <w:t xml:space="preserve"> under th</w:t>
            </w:r>
            <w:r w:rsidR="00250792" w:rsidRPr="00F92DC4">
              <w:rPr>
                <w:rFonts w:ascii="Times New Roman" w:eastAsia="Times New Roman" w:hAnsi="Times New Roman" w:cs="Times New Roman"/>
                <w:bCs/>
                <w:sz w:val="20"/>
                <w:szCs w:val="20"/>
                <w:lang w:val="en-GB"/>
              </w:rPr>
              <w:t>is</w:t>
            </w:r>
            <w:r w:rsidR="00CA2565" w:rsidRPr="00F92DC4">
              <w:rPr>
                <w:rFonts w:ascii="Times New Roman" w:eastAsia="Times New Roman" w:hAnsi="Times New Roman" w:cs="Times New Roman"/>
                <w:bCs/>
                <w:sz w:val="20"/>
                <w:szCs w:val="20"/>
                <w:lang w:val="en-GB"/>
              </w:rPr>
              <w:t xml:space="preserve"> subproject</w:t>
            </w:r>
            <w:r w:rsidR="00BC4397" w:rsidRPr="00F92DC4">
              <w:rPr>
                <w:rFonts w:ascii="Times New Roman" w:eastAsia="Times New Roman" w:hAnsi="Times New Roman" w:cs="Times New Roman"/>
                <w:bCs/>
                <w:sz w:val="20"/>
                <w:szCs w:val="20"/>
                <w:lang w:val="en-GB"/>
              </w:rPr>
              <w:t>:</w:t>
            </w:r>
          </w:p>
          <w:p w14:paraId="7324D09B" w14:textId="56828D47" w:rsidR="00F11297" w:rsidRPr="00F92DC4" w:rsidRDefault="009060D8" w:rsidP="00F11297">
            <w:pPr>
              <w:pStyle w:val="ListParagraph"/>
              <w:numPr>
                <w:ilvl w:val="0"/>
                <w:numId w:val="20"/>
              </w:numPr>
              <w:jc w:val="both"/>
              <w:rPr>
                <w:rFonts w:ascii="Times New Roman" w:eastAsia="Times New Roman" w:hAnsi="Times New Roman" w:cs="Times New Roman"/>
                <w:bCs/>
                <w:sz w:val="20"/>
                <w:szCs w:val="20"/>
                <w:lang w:val="en-GB"/>
              </w:rPr>
            </w:pPr>
            <w:r w:rsidRPr="00F92DC4">
              <w:rPr>
                <w:rFonts w:ascii="Times New Roman" w:eastAsia="Times New Roman" w:hAnsi="Times New Roman" w:cs="Times New Roman"/>
                <w:bCs/>
                <w:sz w:val="20"/>
                <w:szCs w:val="20"/>
                <w:lang w:val="en-GB"/>
              </w:rPr>
              <w:t xml:space="preserve">Construction of </w:t>
            </w:r>
            <w:r w:rsidR="007E078B" w:rsidRPr="00F92DC4">
              <w:rPr>
                <w:rFonts w:ascii="Times New Roman" w:eastAsia="Times New Roman" w:hAnsi="Times New Roman" w:cs="Times New Roman"/>
                <w:bCs/>
                <w:sz w:val="20"/>
                <w:szCs w:val="20"/>
                <w:lang w:val="en-GB"/>
              </w:rPr>
              <w:t>single</w:t>
            </w:r>
            <w:r w:rsidR="004F7D19" w:rsidRPr="00F92DC4">
              <w:rPr>
                <w:rFonts w:ascii="Times New Roman" w:eastAsia="Times New Roman" w:hAnsi="Times New Roman" w:cs="Times New Roman"/>
                <w:bCs/>
                <w:sz w:val="20"/>
                <w:szCs w:val="20"/>
                <w:lang w:val="en-GB"/>
              </w:rPr>
              <w:t>-</w:t>
            </w:r>
            <w:r w:rsidRPr="00F92DC4">
              <w:rPr>
                <w:rFonts w:ascii="Times New Roman" w:eastAsia="Times New Roman" w:hAnsi="Times New Roman" w:cs="Times New Roman"/>
                <w:bCs/>
                <w:sz w:val="20"/>
                <w:szCs w:val="20"/>
                <w:lang w:val="en-GB"/>
              </w:rPr>
              <w:t xml:space="preserve">floor </w:t>
            </w:r>
            <w:r w:rsidR="00847619" w:rsidRPr="00F92DC4">
              <w:rPr>
                <w:rFonts w:ascii="Times New Roman" w:eastAsia="Times New Roman" w:hAnsi="Times New Roman" w:cs="Times New Roman"/>
                <w:bCs/>
                <w:sz w:val="20"/>
                <w:szCs w:val="20"/>
                <w:lang w:val="en-GB"/>
              </w:rPr>
              <w:t xml:space="preserve">tourism service centre </w:t>
            </w:r>
            <w:r w:rsidR="00F11297" w:rsidRPr="00F92DC4">
              <w:rPr>
                <w:rFonts w:ascii="Times New Roman" w:eastAsia="Times New Roman" w:hAnsi="Times New Roman" w:cs="Times New Roman"/>
                <w:bCs/>
                <w:sz w:val="20"/>
                <w:szCs w:val="20"/>
                <w:lang w:val="en-GB"/>
              </w:rPr>
              <w:t>building</w:t>
            </w:r>
            <w:r w:rsidR="008B6966" w:rsidRPr="00F92DC4">
              <w:rPr>
                <w:rFonts w:ascii="Times New Roman" w:eastAsia="Times New Roman" w:hAnsi="Times New Roman" w:cs="Times New Roman"/>
                <w:bCs/>
                <w:sz w:val="20"/>
                <w:szCs w:val="20"/>
                <w:lang w:val="en-GB"/>
              </w:rPr>
              <w:t xml:space="preserve"> (3.6</w:t>
            </w:r>
            <w:r w:rsidR="002C5454">
              <w:rPr>
                <w:rFonts w:ascii="Times New Roman" w:eastAsia="Times New Roman" w:hAnsi="Times New Roman" w:cs="Times New Roman"/>
                <w:bCs/>
                <w:sz w:val="20"/>
                <w:szCs w:val="20"/>
                <w:lang w:val="en-GB"/>
              </w:rPr>
              <w:t> </w:t>
            </w:r>
            <w:r w:rsidR="008B6966" w:rsidRPr="00F92DC4">
              <w:rPr>
                <w:rFonts w:ascii="Times New Roman" w:eastAsia="Times New Roman" w:hAnsi="Times New Roman" w:cs="Times New Roman"/>
                <w:bCs/>
                <w:sz w:val="20"/>
                <w:szCs w:val="20"/>
                <w:lang w:val="en-GB"/>
              </w:rPr>
              <w:t>x</w:t>
            </w:r>
            <w:r w:rsidR="002C5454">
              <w:rPr>
                <w:rFonts w:ascii="Times New Roman" w:eastAsia="Times New Roman" w:hAnsi="Times New Roman" w:cs="Times New Roman"/>
                <w:bCs/>
                <w:sz w:val="20"/>
                <w:szCs w:val="20"/>
                <w:lang w:val="en-GB"/>
              </w:rPr>
              <w:t> </w:t>
            </w:r>
            <w:r w:rsidR="008B6966" w:rsidRPr="00F92DC4">
              <w:rPr>
                <w:rFonts w:ascii="Times New Roman" w:eastAsia="Times New Roman" w:hAnsi="Times New Roman" w:cs="Times New Roman"/>
                <w:bCs/>
                <w:sz w:val="20"/>
                <w:szCs w:val="20"/>
                <w:lang w:val="en-GB"/>
              </w:rPr>
              <w:t>7</w:t>
            </w:r>
            <w:r w:rsidR="00252953" w:rsidRPr="00F92DC4">
              <w:rPr>
                <w:rFonts w:ascii="Times New Roman" w:eastAsia="Times New Roman" w:hAnsi="Times New Roman" w:cs="Times New Roman"/>
                <w:bCs/>
                <w:sz w:val="20"/>
                <w:szCs w:val="20"/>
                <w:lang w:val="en-GB"/>
              </w:rPr>
              <w:t>m</w:t>
            </w:r>
            <w:proofErr w:type="gramStart"/>
            <w:r w:rsidR="008B6966" w:rsidRPr="00F92DC4">
              <w:rPr>
                <w:rFonts w:ascii="Times New Roman" w:eastAsia="Times New Roman" w:hAnsi="Times New Roman" w:cs="Times New Roman"/>
                <w:bCs/>
                <w:sz w:val="20"/>
                <w:szCs w:val="20"/>
                <w:lang w:val="en-GB"/>
              </w:rPr>
              <w:t>)</w:t>
            </w:r>
            <w:r w:rsidR="00847619" w:rsidRPr="00F92DC4">
              <w:rPr>
                <w:rFonts w:ascii="Times New Roman" w:eastAsia="Times New Roman" w:hAnsi="Times New Roman" w:cs="Times New Roman"/>
                <w:bCs/>
                <w:sz w:val="20"/>
                <w:szCs w:val="20"/>
                <w:lang w:val="hy-AM"/>
              </w:rPr>
              <w:t>․</w:t>
            </w:r>
            <w:proofErr w:type="gramEnd"/>
            <w:r w:rsidR="00847619" w:rsidRPr="00F92DC4">
              <w:rPr>
                <w:rFonts w:ascii="Times New Roman" w:eastAsia="Times New Roman" w:hAnsi="Times New Roman" w:cs="Times New Roman"/>
                <w:bCs/>
                <w:sz w:val="20"/>
                <w:szCs w:val="20"/>
                <w:lang w:val="en-GB"/>
              </w:rPr>
              <w:t xml:space="preserve"> The building will </w:t>
            </w:r>
            <w:r w:rsidR="00647822" w:rsidRPr="00F92DC4">
              <w:rPr>
                <w:rFonts w:ascii="Times New Roman" w:eastAsia="Times New Roman" w:hAnsi="Times New Roman" w:cs="Times New Roman"/>
                <w:bCs/>
                <w:sz w:val="20"/>
                <w:szCs w:val="20"/>
                <w:lang w:val="en-GB"/>
              </w:rPr>
              <w:t>have</w:t>
            </w:r>
            <w:r w:rsidR="00847619" w:rsidRPr="00F92DC4">
              <w:rPr>
                <w:rFonts w:ascii="Times New Roman" w:eastAsia="Times New Roman" w:hAnsi="Times New Roman" w:cs="Times New Roman"/>
                <w:bCs/>
                <w:sz w:val="20"/>
                <w:szCs w:val="20"/>
                <w:lang w:val="en-GB"/>
              </w:rPr>
              <w:t xml:space="preserve"> a</w:t>
            </w:r>
            <w:r w:rsidR="00647822" w:rsidRPr="00F92DC4">
              <w:rPr>
                <w:rFonts w:ascii="Times New Roman" w:eastAsia="Times New Roman" w:hAnsi="Times New Roman" w:cs="Times New Roman"/>
                <w:bCs/>
                <w:sz w:val="20"/>
                <w:szCs w:val="20"/>
                <w:lang w:val="en-GB"/>
              </w:rPr>
              <w:t>n</w:t>
            </w:r>
            <w:r w:rsidR="00847619" w:rsidRPr="00F92DC4">
              <w:rPr>
                <w:rFonts w:ascii="Times New Roman" w:eastAsia="Times New Roman" w:hAnsi="Times New Roman" w:cs="Times New Roman"/>
                <w:bCs/>
                <w:sz w:val="20"/>
                <w:szCs w:val="20"/>
                <w:lang w:val="en-GB"/>
              </w:rPr>
              <w:t xml:space="preserve"> </w:t>
            </w:r>
            <w:r w:rsidR="00647822" w:rsidRPr="00F92DC4">
              <w:rPr>
                <w:rFonts w:ascii="Times New Roman" w:eastAsia="Times New Roman" w:hAnsi="Times New Roman" w:cs="Times New Roman"/>
                <w:bCs/>
                <w:sz w:val="20"/>
                <w:szCs w:val="20"/>
                <w:lang w:val="en-GB"/>
              </w:rPr>
              <w:t xml:space="preserve">office </w:t>
            </w:r>
            <w:r w:rsidR="00D04FAD" w:rsidRPr="00F92DC4">
              <w:rPr>
                <w:rFonts w:ascii="Times New Roman" w:eastAsia="Times New Roman" w:hAnsi="Times New Roman" w:cs="Times New Roman"/>
                <w:bCs/>
                <w:sz w:val="20"/>
                <w:szCs w:val="20"/>
                <w:lang w:val="en-GB"/>
              </w:rPr>
              <w:t>space</w:t>
            </w:r>
            <w:r w:rsidR="00847619" w:rsidRPr="00F92DC4">
              <w:rPr>
                <w:rFonts w:ascii="Times New Roman" w:eastAsia="Times New Roman" w:hAnsi="Times New Roman" w:cs="Times New Roman"/>
                <w:bCs/>
                <w:sz w:val="20"/>
                <w:szCs w:val="20"/>
                <w:lang w:val="en-GB"/>
              </w:rPr>
              <w:t xml:space="preserve">, toilets, and </w:t>
            </w:r>
            <w:r w:rsidR="00874BAE" w:rsidRPr="00F92DC4">
              <w:rPr>
                <w:rFonts w:ascii="Times New Roman" w:eastAsia="Times New Roman" w:hAnsi="Times New Roman" w:cs="Times New Roman"/>
                <w:bCs/>
                <w:sz w:val="20"/>
                <w:szCs w:val="20"/>
                <w:lang w:val="en-GB"/>
              </w:rPr>
              <w:t>guardroom</w:t>
            </w:r>
            <w:r w:rsidR="00847619" w:rsidRPr="00F92DC4">
              <w:rPr>
                <w:rFonts w:ascii="Times New Roman" w:eastAsia="Times New Roman" w:hAnsi="Times New Roman" w:cs="Times New Roman"/>
                <w:bCs/>
                <w:sz w:val="20"/>
                <w:szCs w:val="20"/>
                <w:lang w:val="en-GB"/>
              </w:rPr>
              <w:t>.</w:t>
            </w:r>
            <w:r w:rsidR="00CD364A" w:rsidRPr="00F92DC4">
              <w:rPr>
                <w:rFonts w:ascii="Times New Roman" w:eastAsia="Times New Roman" w:hAnsi="Times New Roman" w:cs="Times New Roman"/>
                <w:bCs/>
                <w:sz w:val="20"/>
                <w:szCs w:val="20"/>
                <w:lang w:val="en-GB"/>
              </w:rPr>
              <w:t xml:space="preserve"> </w:t>
            </w:r>
            <w:r w:rsidR="00CA3914" w:rsidRPr="00F92DC4">
              <w:rPr>
                <w:rFonts w:ascii="Times New Roman" w:eastAsia="Times New Roman" w:hAnsi="Times New Roman" w:cs="Times New Roman"/>
                <w:bCs/>
                <w:sz w:val="20"/>
                <w:szCs w:val="20"/>
                <w:lang w:val="en-GB"/>
              </w:rPr>
              <w:t>The distance f</w:t>
            </w:r>
            <w:r w:rsidR="00CD364A" w:rsidRPr="00F92DC4">
              <w:rPr>
                <w:rFonts w:ascii="Times New Roman" w:eastAsia="Times New Roman" w:hAnsi="Times New Roman" w:cs="Times New Roman"/>
                <w:bCs/>
                <w:sz w:val="20"/>
                <w:szCs w:val="20"/>
                <w:lang w:val="en-GB"/>
              </w:rPr>
              <w:t>rom the tourism service centre to the “</w:t>
            </w:r>
            <w:proofErr w:type="spellStart"/>
            <w:r w:rsidR="00CD364A" w:rsidRPr="00F92DC4">
              <w:rPr>
                <w:rFonts w:ascii="Times New Roman" w:eastAsia="Times New Roman" w:hAnsi="Times New Roman" w:cs="Times New Roman"/>
                <w:bCs/>
                <w:sz w:val="20"/>
                <w:szCs w:val="20"/>
                <w:lang w:val="en-GB"/>
              </w:rPr>
              <w:t>Zorats</w:t>
            </w:r>
            <w:proofErr w:type="spellEnd"/>
            <w:r w:rsidR="00CD364A" w:rsidRPr="00F92DC4">
              <w:rPr>
                <w:rFonts w:ascii="Times New Roman" w:eastAsia="Times New Roman" w:hAnsi="Times New Roman" w:cs="Times New Roman"/>
                <w:bCs/>
                <w:sz w:val="20"/>
                <w:szCs w:val="20"/>
                <w:lang w:val="en-GB"/>
              </w:rPr>
              <w:t xml:space="preserve"> </w:t>
            </w:r>
            <w:proofErr w:type="spellStart"/>
            <w:r w:rsidR="00CD364A" w:rsidRPr="00F92DC4">
              <w:rPr>
                <w:rFonts w:ascii="Times New Roman" w:eastAsia="Times New Roman" w:hAnsi="Times New Roman" w:cs="Times New Roman"/>
                <w:bCs/>
                <w:sz w:val="20"/>
                <w:szCs w:val="20"/>
                <w:lang w:val="en-GB"/>
              </w:rPr>
              <w:t>Qarer</w:t>
            </w:r>
            <w:proofErr w:type="spellEnd"/>
            <w:r w:rsidR="00CD364A" w:rsidRPr="00F92DC4">
              <w:rPr>
                <w:rFonts w:ascii="Times New Roman" w:eastAsia="Times New Roman" w:hAnsi="Times New Roman" w:cs="Times New Roman"/>
                <w:bCs/>
                <w:sz w:val="20"/>
                <w:szCs w:val="20"/>
                <w:lang w:val="en-GB"/>
              </w:rPr>
              <w:t>” monument will be 455 meter</w:t>
            </w:r>
            <w:r w:rsidR="00E76911" w:rsidRPr="00F92DC4">
              <w:rPr>
                <w:rFonts w:ascii="Times New Roman" w:eastAsia="Times New Roman" w:hAnsi="Times New Roman" w:cs="Times New Roman"/>
                <w:bCs/>
                <w:sz w:val="20"/>
                <w:szCs w:val="20"/>
                <w:lang w:val="en-GB"/>
              </w:rPr>
              <w:t>s. T</w:t>
            </w:r>
            <w:r w:rsidR="00CD364A" w:rsidRPr="00F92DC4">
              <w:rPr>
                <w:rFonts w:ascii="Times New Roman" w:eastAsia="Times New Roman" w:hAnsi="Times New Roman" w:cs="Times New Roman"/>
                <w:bCs/>
                <w:sz w:val="20"/>
                <w:szCs w:val="20"/>
                <w:lang w:val="en-GB"/>
              </w:rPr>
              <w:t>he car access to the monument will be restricted.</w:t>
            </w:r>
            <w:r w:rsidR="00E76911" w:rsidRPr="00F92DC4">
              <w:rPr>
                <w:rFonts w:ascii="Times New Roman" w:eastAsia="Times New Roman" w:hAnsi="Times New Roman" w:cs="Times New Roman"/>
                <w:bCs/>
                <w:sz w:val="20"/>
                <w:szCs w:val="20"/>
                <w:lang w:val="en-GB"/>
              </w:rPr>
              <w:t xml:space="preserve"> The road leading to the monument </w:t>
            </w:r>
            <w:r w:rsidR="00580AEC" w:rsidRPr="00F92DC4">
              <w:rPr>
                <w:rFonts w:ascii="Times New Roman" w:eastAsia="Times New Roman" w:hAnsi="Times New Roman" w:cs="Times New Roman"/>
                <w:bCs/>
                <w:sz w:val="20"/>
                <w:szCs w:val="20"/>
                <w:lang w:val="en-GB"/>
              </w:rPr>
              <w:t xml:space="preserve">will </w:t>
            </w:r>
            <w:r w:rsidR="00E76911" w:rsidRPr="00F92DC4">
              <w:rPr>
                <w:rFonts w:ascii="Times New Roman" w:eastAsia="Times New Roman" w:hAnsi="Times New Roman" w:cs="Times New Roman"/>
                <w:bCs/>
                <w:sz w:val="20"/>
                <w:szCs w:val="20"/>
                <w:lang w:val="en-GB"/>
              </w:rPr>
              <w:t>be paved.</w:t>
            </w:r>
          </w:p>
          <w:p w14:paraId="7324D09C" w14:textId="7A5676BB" w:rsidR="00BC4397" w:rsidRPr="00F92DC4" w:rsidRDefault="00F11297" w:rsidP="00F11297">
            <w:pPr>
              <w:pStyle w:val="ListParagraph"/>
              <w:numPr>
                <w:ilvl w:val="0"/>
                <w:numId w:val="20"/>
              </w:numPr>
              <w:jc w:val="both"/>
              <w:rPr>
                <w:rFonts w:ascii="Times New Roman" w:eastAsia="Times New Roman" w:hAnsi="Times New Roman" w:cs="Times New Roman"/>
                <w:bCs/>
                <w:sz w:val="20"/>
                <w:szCs w:val="20"/>
                <w:lang w:val="en-GB"/>
              </w:rPr>
            </w:pPr>
            <w:r w:rsidRPr="00F92DC4">
              <w:rPr>
                <w:rFonts w:ascii="Times New Roman" w:eastAsia="Times New Roman" w:hAnsi="Times New Roman" w:cs="Times New Roman"/>
                <w:bCs/>
                <w:sz w:val="20"/>
                <w:szCs w:val="20"/>
                <w:lang w:val="en-GB"/>
              </w:rPr>
              <w:t xml:space="preserve">Construction of parking area (663 </w:t>
            </w:r>
            <w:proofErr w:type="spellStart"/>
            <w:r w:rsidRPr="00F92DC4">
              <w:rPr>
                <w:rFonts w:ascii="Times New Roman" w:eastAsia="Times New Roman" w:hAnsi="Times New Roman" w:cs="Times New Roman"/>
                <w:bCs/>
                <w:sz w:val="20"/>
                <w:szCs w:val="20"/>
                <w:lang w:val="en-GB"/>
              </w:rPr>
              <w:t>sq.</w:t>
            </w:r>
            <w:r w:rsidR="00EF1E05" w:rsidRPr="00F92DC4">
              <w:rPr>
                <w:rFonts w:ascii="Times New Roman" w:eastAsia="Times New Roman" w:hAnsi="Times New Roman" w:cs="Times New Roman"/>
                <w:bCs/>
                <w:sz w:val="20"/>
                <w:szCs w:val="20"/>
                <w:lang w:val="en-GB"/>
              </w:rPr>
              <w:t>m</w:t>
            </w:r>
            <w:proofErr w:type="spellEnd"/>
            <w:r w:rsidRPr="00F92DC4">
              <w:rPr>
                <w:rFonts w:ascii="Times New Roman" w:eastAsia="Times New Roman" w:hAnsi="Times New Roman" w:cs="Times New Roman"/>
                <w:bCs/>
                <w:sz w:val="20"/>
                <w:szCs w:val="20"/>
                <w:lang w:val="en-GB"/>
              </w:rPr>
              <w:t>)</w:t>
            </w:r>
            <w:r w:rsidR="00580AEC" w:rsidRPr="00F92DC4">
              <w:rPr>
                <w:rFonts w:ascii="Times New Roman" w:eastAsia="Times New Roman" w:hAnsi="Times New Roman" w:cs="Times New Roman"/>
                <w:bCs/>
                <w:sz w:val="20"/>
                <w:szCs w:val="20"/>
                <w:lang w:val="en-GB"/>
              </w:rPr>
              <w:t>.</w:t>
            </w:r>
            <w:r w:rsidR="00BC4397" w:rsidRPr="00F92DC4">
              <w:rPr>
                <w:rFonts w:ascii="Times New Roman" w:eastAsia="Times New Roman" w:hAnsi="Times New Roman" w:cs="Times New Roman"/>
                <w:bCs/>
                <w:sz w:val="20"/>
                <w:szCs w:val="20"/>
                <w:lang w:val="en-GB"/>
              </w:rPr>
              <w:t xml:space="preserve"> </w:t>
            </w:r>
            <w:r w:rsidR="000A5E2D" w:rsidRPr="00F92DC4">
              <w:rPr>
                <w:rFonts w:ascii="Times New Roman" w:eastAsia="Times New Roman" w:hAnsi="Times New Roman" w:cs="Times New Roman"/>
                <w:bCs/>
                <w:sz w:val="20"/>
                <w:szCs w:val="20"/>
                <w:lang w:val="en-GB"/>
              </w:rPr>
              <w:t>A p</w:t>
            </w:r>
            <w:r w:rsidR="00580AEC" w:rsidRPr="00F92DC4">
              <w:rPr>
                <w:rFonts w:ascii="Times New Roman" w:eastAsia="Times New Roman" w:hAnsi="Times New Roman" w:cs="Times New Roman"/>
                <w:bCs/>
                <w:sz w:val="20"/>
                <w:szCs w:val="20"/>
                <w:lang w:val="en-GB"/>
              </w:rPr>
              <w:t xml:space="preserve">arking </w:t>
            </w:r>
            <w:r w:rsidR="000A5E2D" w:rsidRPr="00F92DC4">
              <w:rPr>
                <w:rFonts w:ascii="Times New Roman" w:eastAsia="Times New Roman" w:hAnsi="Times New Roman" w:cs="Times New Roman"/>
                <w:bCs/>
                <w:sz w:val="20"/>
                <w:szCs w:val="20"/>
                <w:lang w:val="en-GB"/>
              </w:rPr>
              <w:t>space</w:t>
            </w:r>
            <w:r w:rsidR="00580AEC" w:rsidRPr="00F92DC4">
              <w:rPr>
                <w:rFonts w:ascii="Times New Roman" w:eastAsia="Times New Roman" w:hAnsi="Times New Roman" w:cs="Times New Roman"/>
                <w:bCs/>
                <w:sz w:val="20"/>
                <w:szCs w:val="20"/>
                <w:lang w:val="en-GB"/>
              </w:rPr>
              <w:t xml:space="preserve"> will be provided for bicycles, cars</w:t>
            </w:r>
            <w:r w:rsidR="000A5E2D" w:rsidRPr="00F92DC4">
              <w:rPr>
                <w:rFonts w:ascii="Times New Roman" w:eastAsia="Times New Roman" w:hAnsi="Times New Roman" w:cs="Times New Roman"/>
                <w:bCs/>
                <w:sz w:val="20"/>
                <w:szCs w:val="20"/>
                <w:lang w:val="en-GB"/>
              </w:rPr>
              <w:t>,</w:t>
            </w:r>
            <w:r w:rsidR="00580AEC" w:rsidRPr="00F92DC4">
              <w:rPr>
                <w:rFonts w:ascii="Times New Roman" w:eastAsia="Times New Roman" w:hAnsi="Times New Roman" w:cs="Times New Roman"/>
                <w:bCs/>
                <w:sz w:val="20"/>
                <w:szCs w:val="20"/>
                <w:lang w:val="en-GB"/>
              </w:rPr>
              <w:t xml:space="preserve"> and large passenger vehicles.</w:t>
            </w:r>
          </w:p>
          <w:p w14:paraId="7324D09D" w14:textId="25141541" w:rsidR="003F6AC9" w:rsidRPr="00F92DC4" w:rsidRDefault="0036714E" w:rsidP="004F1DA9">
            <w:pPr>
              <w:pStyle w:val="ListParagraph"/>
              <w:numPr>
                <w:ilvl w:val="0"/>
                <w:numId w:val="20"/>
              </w:numPr>
              <w:jc w:val="both"/>
              <w:rPr>
                <w:rFonts w:ascii="Times New Roman" w:eastAsia="Times New Roman" w:hAnsi="Times New Roman" w:cs="Times New Roman"/>
                <w:bCs/>
                <w:sz w:val="20"/>
                <w:szCs w:val="20"/>
                <w:lang w:val="en-GB"/>
              </w:rPr>
            </w:pPr>
            <w:r w:rsidRPr="00F92DC4">
              <w:rPr>
                <w:rFonts w:ascii="Times New Roman" w:eastAsia="Times New Roman" w:hAnsi="Times New Roman" w:cs="Times New Roman"/>
                <w:bCs/>
                <w:sz w:val="20"/>
                <w:szCs w:val="20"/>
                <w:lang w:val="en-GB"/>
              </w:rPr>
              <w:t xml:space="preserve">Rehabilitation of </w:t>
            </w:r>
            <w:r w:rsidR="004F1DA9" w:rsidRPr="00F92DC4">
              <w:rPr>
                <w:rFonts w:ascii="Times New Roman" w:eastAsia="Times New Roman" w:hAnsi="Times New Roman" w:cs="Times New Roman"/>
                <w:bCs/>
                <w:sz w:val="20"/>
                <w:szCs w:val="20"/>
                <w:lang w:val="en-GB"/>
              </w:rPr>
              <w:t xml:space="preserve"> an</w:t>
            </w:r>
            <w:r w:rsidR="004F1DA9" w:rsidRPr="00F92DC4" w:rsidDel="004F1DA9">
              <w:rPr>
                <w:rFonts w:ascii="Times New Roman" w:eastAsia="Times New Roman" w:hAnsi="Times New Roman" w:cs="Times New Roman"/>
                <w:bCs/>
                <w:color w:val="000000" w:themeColor="text1"/>
                <w:sz w:val="20"/>
                <w:szCs w:val="20"/>
                <w:lang w:val="en-GB"/>
              </w:rPr>
              <w:t xml:space="preserve"> </w:t>
            </w:r>
            <w:r w:rsidR="00AF5AF0" w:rsidRPr="00F92DC4">
              <w:rPr>
                <w:rFonts w:ascii="Times New Roman" w:eastAsia="Times New Roman" w:hAnsi="Times New Roman" w:cs="Times New Roman"/>
                <w:bCs/>
                <w:color w:val="000000" w:themeColor="text1"/>
                <w:sz w:val="20"/>
                <w:szCs w:val="20"/>
                <w:lang w:val="en-GB"/>
              </w:rPr>
              <w:t>existing</w:t>
            </w:r>
            <w:r w:rsidRPr="00F92DC4">
              <w:rPr>
                <w:rFonts w:ascii="Times New Roman" w:eastAsia="Times New Roman" w:hAnsi="Times New Roman" w:cs="Times New Roman"/>
                <w:bCs/>
                <w:color w:val="000000" w:themeColor="text1"/>
                <w:sz w:val="20"/>
                <w:szCs w:val="20"/>
                <w:lang w:val="en-GB"/>
              </w:rPr>
              <w:t xml:space="preserve"> </w:t>
            </w:r>
            <w:r w:rsidRPr="00F92DC4">
              <w:rPr>
                <w:rFonts w:ascii="Times New Roman" w:eastAsia="Times New Roman" w:hAnsi="Times New Roman" w:cs="Times New Roman"/>
                <w:bCs/>
                <w:sz w:val="20"/>
                <w:szCs w:val="20"/>
                <w:lang w:val="en-GB"/>
              </w:rPr>
              <w:t>earth</w:t>
            </w:r>
            <w:r w:rsidR="003F6AC9" w:rsidRPr="00F92DC4">
              <w:rPr>
                <w:rFonts w:ascii="Times New Roman" w:eastAsia="Times New Roman" w:hAnsi="Times New Roman" w:cs="Times New Roman"/>
                <w:bCs/>
                <w:sz w:val="20"/>
                <w:szCs w:val="20"/>
                <w:lang w:val="en-GB"/>
              </w:rPr>
              <w:t xml:space="preserve"> road (1900 </w:t>
            </w:r>
            <w:proofErr w:type="spellStart"/>
            <w:r w:rsidR="003F6AC9" w:rsidRPr="00F92DC4">
              <w:rPr>
                <w:rFonts w:ascii="Times New Roman" w:eastAsia="Times New Roman" w:hAnsi="Times New Roman" w:cs="Times New Roman"/>
                <w:bCs/>
                <w:sz w:val="20"/>
                <w:szCs w:val="20"/>
                <w:lang w:val="en-GB"/>
              </w:rPr>
              <w:t>sq.</w:t>
            </w:r>
            <w:r w:rsidR="00EF1E05" w:rsidRPr="00F92DC4">
              <w:rPr>
                <w:rFonts w:ascii="Times New Roman" w:eastAsia="Times New Roman" w:hAnsi="Times New Roman" w:cs="Times New Roman"/>
                <w:bCs/>
                <w:sz w:val="20"/>
                <w:szCs w:val="20"/>
                <w:lang w:val="en-GB"/>
              </w:rPr>
              <w:t>m</w:t>
            </w:r>
            <w:proofErr w:type="spellEnd"/>
            <w:r w:rsidR="003F6AC9" w:rsidRPr="00F92DC4">
              <w:rPr>
                <w:rFonts w:ascii="Times New Roman" w:eastAsia="Times New Roman" w:hAnsi="Times New Roman" w:cs="Times New Roman"/>
                <w:bCs/>
                <w:sz w:val="20"/>
                <w:szCs w:val="20"/>
                <w:lang w:val="en-GB"/>
              </w:rPr>
              <w:t>)</w:t>
            </w:r>
          </w:p>
          <w:p w14:paraId="7324D09E" w14:textId="3534545F" w:rsidR="00BC4397" w:rsidRPr="00F92DC4" w:rsidRDefault="003F6AC9" w:rsidP="00F11297">
            <w:pPr>
              <w:pStyle w:val="ListParagraph"/>
              <w:numPr>
                <w:ilvl w:val="0"/>
                <w:numId w:val="20"/>
              </w:numPr>
              <w:jc w:val="both"/>
              <w:rPr>
                <w:rFonts w:ascii="Times New Roman" w:eastAsia="Times New Roman" w:hAnsi="Times New Roman" w:cs="Times New Roman"/>
                <w:bCs/>
                <w:sz w:val="20"/>
                <w:szCs w:val="20"/>
                <w:lang w:val="en-GB"/>
              </w:rPr>
            </w:pPr>
            <w:r w:rsidRPr="00F92DC4">
              <w:rPr>
                <w:rFonts w:ascii="Times New Roman" w:eastAsia="Times New Roman" w:hAnsi="Times New Roman" w:cs="Times New Roman"/>
                <w:bCs/>
                <w:sz w:val="20"/>
                <w:szCs w:val="20"/>
                <w:lang w:val="en-GB"/>
              </w:rPr>
              <w:t xml:space="preserve">Construction of </w:t>
            </w:r>
            <w:r w:rsidR="00BE5D10" w:rsidRPr="00F92DC4">
              <w:rPr>
                <w:rFonts w:ascii="Times New Roman" w:eastAsia="Times New Roman" w:hAnsi="Times New Roman" w:cs="Times New Roman"/>
                <w:bCs/>
                <w:sz w:val="20"/>
                <w:szCs w:val="20"/>
                <w:lang w:val="en-GB"/>
              </w:rPr>
              <w:t xml:space="preserve">drinking </w:t>
            </w:r>
            <w:r w:rsidRPr="00F92DC4">
              <w:rPr>
                <w:rFonts w:ascii="Times New Roman" w:eastAsia="Times New Roman" w:hAnsi="Times New Roman" w:cs="Times New Roman"/>
                <w:bCs/>
                <w:sz w:val="20"/>
                <w:szCs w:val="20"/>
                <w:lang w:val="en-GB"/>
              </w:rPr>
              <w:t>water supply network (</w:t>
            </w:r>
            <w:r w:rsidR="00F36C36" w:rsidRPr="00F92DC4">
              <w:rPr>
                <w:rFonts w:ascii="Times New Roman" w:eastAsia="Times New Roman" w:hAnsi="Times New Roman" w:cs="Times New Roman"/>
                <w:bCs/>
                <w:sz w:val="20"/>
                <w:szCs w:val="20"/>
                <w:lang w:val="en-GB"/>
              </w:rPr>
              <w:t>2582 m</w:t>
            </w:r>
            <w:r w:rsidRPr="00F92DC4">
              <w:rPr>
                <w:rFonts w:ascii="Times New Roman" w:eastAsia="Times New Roman" w:hAnsi="Times New Roman" w:cs="Times New Roman"/>
                <w:bCs/>
                <w:sz w:val="20"/>
                <w:szCs w:val="20"/>
                <w:lang w:val="en-GB"/>
              </w:rPr>
              <w:t>)</w:t>
            </w:r>
            <w:r w:rsidR="00BE5D10" w:rsidRPr="00F92DC4">
              <w:rPr>
                <w:rFonts w:ascii="Times New Roman" w:eastAsia="Times New Roman" w:hAnsi="Times New Roman" w:cs="Times New Roman"/>
                <w:bCs/>
                <w:sz w:val="20"/>
                <w:szCs w:val="20"/>
                <w:lang w:val="en-GB"/>
              </w:rPr>
              <w:t xml:space="preserve"> for </w:t>
            </w:r>
            <w:r w:rsidR="00B01DD6" w:rsidRPr="00F92DC4">
              <w:rPr>
                <w:rFonts w:ascii="Times New Roman" w:eastAsia="Times New Roman" w:hAnsi="Times New Roman" w:cs="Times New Roman"/>
                <w:bCs/>
                <w:sz w:val="20"/>
                <w:szCs w:val="20"/>
                <w:lang w:val="en-GB"/>
              </w:rPr>
              <w:t xml:space="preserve">tourist </w:t>
            </w:r>
            <w:proofErr w:type="spellStart"/>
            <w:r w:rsidR="00B01DD6" w:rsidRPr="00F92DC4">
              <w:rPr>
                <w:rFonts w:ascii="Times New Roman" w:eastAsia="Times New Roman" w:hAnsi="Times New Roman" w:cs="Times New Roman"/>
                <w:bCs/>
                <w:sz w:val="20"/>
                <w:szCs w:val="20"/>
                <w:lang w:val="en-GB"/>
              </w:rPr>
              <w:t>center</w:t>
            </w:r>
            <w:proofErr w:type="spellEnd"/>
            <w:r w:rsidR="000621D4" w:rsidRPr="00F92DC4">
              <w:rPr>
                <w:rFonts w:ascii="Times New Roman" w:eastAsia="Times New Roman" w:hAnsi="Times New Roman" w:cs="Times New Roman"/>
                <w:bCs/>
                <w:sz w:val="20"/>
                <w:szCs w:val="20"/>
                <w:lang w:val="en-GB"/>
              </w:rPr>
              <w:t xml:space="preserve">. The water will be supplied from </w:t>
            </w:r>
            <w:proofErr w:type="spellStart"/>
            <w:r w:rsidR="000621D4" w:rsidRPr="00F92DC4">
              <w:rPr>
                <w:rFonts w:ascii="Times New Roman" w:eastAsia="Times New Roman" w:hAnsi="Times New Roman" w:cs="Times New Roman"/>
                <w:bCs/>
                <w:sz w:val="20"/>
                <w:szCs w:val="20"/>
                <w:lang w:val="en-GB"/>
              </w:rPr>
              <w:t>Ishkhanasar</w:t>
            </w:r>
            <w:proofErr w:type="spellEnd"/>
            <w:r w:rsidR="000621D4" w:rsidRPr="00F92DC4">
              <w:rPr>
                <w:rFonts w:ascii="Times New Roman" w:eastAsia="Times New Roman" w:hAnsi="Times New Roman" w:cs="Times New Roman"/>
                <w:bCs/>
                <w:sz w:val="20"/>
                <w:szCs w:val="20"/>
                <w:lang w:val="en-GB"/>
              </w:rPr>
              <w:t xml:space="preserve"> village</w:t>
            </w:r>
            <w:r w:rsidR="00B01DD6" w:rsidRPr="00F92DC4">
              <w:rPr>
                <w:rFonts w:ascii="Times New Roman" w:eastAsia="Times New Roman" w:hAnsi="Times New Roman" w:cs="Times New Roman"/>
                <w:bCs/>
                <w:sz w:val="20"/>
                <w:szCs w:val="20"/>
                <w:lang w:val="en-GB"/>
              </w:rPr>
              <w:t>;</w:t>
            </w:r>
            <w:r w:rsidR="00AC616E" w:rsidRPr="00F92DC4">
              <w:rPr>
                <w:rFonts w:ascii="Times New Roman" w:eastAsia="Times New Roman" w:hAnsi="Times New Roman" w:cs="Times New Roman"/>
                <w:bCs/>
                <w:sz w:val="20"/>
                <w:szCs w:val="20"/>
                <w:lang w:val="en-GB"/>
              </w:rPr>
              <w:t xml:space="preserve"> </w:t>
            </w:r>
          </w:p>
          <w:p w14:paraId="4E0ED83E" w14:textId="6496C817" w:rsidR="00D0774C" w:rsidRPr="00F92DC4" w:rsidRDefault="00BC4397" w:rsidP="00F11297">
            <w:pPr>
              <w:pStyle w:val="ListParagraph"/>
              <w:numPr>
                <w:ilvl w:val="0"/>
                <w:numId w:val="20"/>
              </w:numPr>
              <w:jc w:val="both"/>
              <w:rPr>
                <w:rFonts w:ascii="Times New Roman" w:eastAsia="Times New Roman" w:hAnsi="Times New Roman" w:cs="Times New Roman"/>
                <w:bCs/>
                <w:sz w:val="20"/>
                <w:szCs w:val="20"/>
                <w:lang w:val="en-GB"/>
              </w:rPr>
            </w:pPr>
            <w:r w:rsidRPr="00F92DC4">
              <w:rPr>
                <w:rFonts w:ascii="Times New Roman" w:eastAsia="Times New Roman" w:hAnsi="Times New Roman" w:cs="Times New Roman"/>
                <w:bCs/>
                <w:sz w:val="20"/>
                <w:szCs w:val="20"/>
                <w:lang w:val="en-GB"/>
              </w:rPr>
              <w:t>Install</w:t>
            </w:r>
            <w:r w:rsidR="00F36C36" w:rsidRPr="00F92DC4">
              <w:rPr>
                <w:rFonts w:ascii="Times New Roman" w:eastAsia="Times New Roman" w:hAnsi="Times New Roman" w:cs="Times New Roman"/>
                <w:bCs/>
                <w:sz w:val="20"/>
                <w:szCs w:val="20"/>
                <w:lang w:val="en-GB"/>
              </w:rPr>
              <w:t>ation of</w:t>
            </w:r>
            <w:r w:rsidRPr="00F92DC4">
              <w:rPr>
                <w:rFonts w:ascii="Times New Roman" w:eastAsia="Times New Roman" w:hAnsi="Times New Roman" w:cs="Times New Roman"/>
                <w:bCs/>
                <w:sz w:val="20"/>
                <w:szCs w:val="20"/>
                <w:lang w:val="en-GB"/>
              </w:rPr>
              <w:t xml:space="preserve"> lighting</w:t>
            </w:r>
            <w:r w:rsidR="00F36C36" w:rsidRPr="00F92DC4">
              <w:rPr>
                <w:rFonts w:ascii="Times New Roman" w:eastAsia="Times New Roman" w:hAnsi="Times New Roman" w:cs="Times New Roman"/>
                <w:bCs/>
                <w:sz w:val="20"/>
                <w:szCs w:val="20"/>
                <w:lang w:val="en-GB"/>
              </w:rPr>
              <w:t xml:space="preserve"> p</w:t>
            </w:r>
            <w:r w:rsidR="00AC3E5E" w:rsidRPr="00F92DC4">
              <w:rPr>
                <w:rFonts w:ascii="Times New Roman" w:eastAsia="Times New Roman" w:hAnsi="Times New Roman" w:cs="Times New Roman"/>
                <w:bCs/>
                <w:sz w:val="20"/>
                <w:szCs w:val="20"/>
                <w:lang w:val="en-GB"/>
              </w:rPr>
              <w:t>oles</w:t>
            </w:r>
            <w:r w:rsidR="00F36C36" w:rsidRPr="00F92DC4">
              <w:rPr>
                <w:rFonts w:ascii="Times New Roman" w:eastAsia="Times New Roman" w:hAnsi="Times New Roman" w:cs="Times New Roman"/>
                <w:bCs/>
                <w:sz w:val="20"/>
                <w:szCs w:val="20"/>
                <w:lang w:val="en-GB"/>
              </w:rPr>
              <w:t>;</w:t>
            </w:r>
          </w:p>
          <w:p w14:paraId="7324D09F" w14:textId="0786F9AB" w:rsidR="00BC4397" w:rsidRPr="00F92DC4" w:rsidRDefault="000E29AC" w:rsidP="00F11297">
            <w:pPr>
              <w:pStyle w:val="ListParagraph"/>
              <w:numPr>
                <w:ilvl w:val="0"/>
                <w:numId w:val="20"/>
              </w:numPr>
              <w:jc w:val="both"/>
              <w:rPr>
                <w:rFonts w:ascii="Times New Roman" w:eastAsia="Times New Roman" w:hAnsi="Times New Roman" w:cs="Times New Roman"/>
                <w:bCs/>
                <w:sz w:val="20"/>
                <w:szCs w:val="20"/>
                <w:lang w:val="en-GB"/>
              </w:rPr>
            </w:pPr>
            <w:r w:rsidRPr="00F92DC4">
              <w:rPr>
                <w:rFonts w:ascii="Times New Roman" w:eastAsia="Times New Roman" w:hAnsi="Times New Roman" w:cs="Times New Roman"/>
                <w:bCs/>
                <w:sz w:val="20"/>
                <w:szCs w:val="20"/>
                <w:lang w:val="en-GB"/>
              </w:rPr>
              <w:t>L</w:t>
            </w:r>
            <w:r w:rsidR="000D3A50" w:rsidRPr="00F92DC4">
              <w:rPr>
                <w:rFonts w:ascii="Times New Roman" w:eastAsia="Times New Roman" w:hAnsi="Times New Roman" w:cs="Times New Roman"/>
                <w:bCs/>
                <w:sz w:val="20"/>
                <w:szCs w:val="20"/>
                <w:lang w:val="en-GB"/>
              </w:rPr>
              <w:t>andscap</w:t>
            </w:r>
            <w:r w:rsidRPr="00F92DC4">
              <w:rPr>
                <w:rFonts w:ascii="Times New Roman" w:eastAsia="Times New Roman" w:hAnsi="Times New Roman" w:cs="Times New Roman"/>
                <w:bCs/>
                <w:sz w:val="20"/>
                <w:szCs w:val="20"/>
                <w:lang w:val="en-GB"/>
              </w:rPr>
              <w:t>ing and greening of the area;</w:t>
            </w:r>
          </w:p>
          <w:p w14:paraId="7324D0A1" w14:textId="74405F3D" w:rsidR="00BC4397" w:rsidRPr="00F92DC4" w:rsidRDefault="00F36C36" w:rsidP="00D73DB4">
            <w:pPr>
              <w:pStyle w:val="ListParagraph"/>
              <w:numPr>
                <w:ilvl w:val="0"/>
                <w:numId w:val="20"/>
              </w:numPr>
              <w:jc w:val="both"/>
              <w:rPr>
                <w:rFonts w:ascii="Times New Roman" w:eastAsia="Times New Roman" w:hAnsi="Times New Roman" w:cs="Times New Roman"/>
                <w:bCs/>
                <w:sz w:val="20"/>
                <w:szCs w:val="20"/>
                <w:lang w:val="en-GB"/>
              </w:rPr>
            </w:pPr>
            <w:r w:rsidRPr="00F92DC4">
              <w:rPr>
                <w:rFonts w:ascii="Times New Roman" w:eastAsia="Times New Roman" w:hAnsi="Times New Roman" w:cs="Times New Roman"/>
                <w:bCs/>
                <w:sz w:val="20"/>
                <w:szCs w:val="20"/>
                <w:lang w:val="en-GB"/>
              </w:rPr>
              <w:t xml:space="preserve">Installation of </w:t>
            </w:r>
            <w:r w:rsidR="00250792" w:rsidRPr="00F92DC4">
              <w:rPr>
                <w:rFonts w:ascii="Times New Roman" w:eastAsia="Times New Roman" w:hAnsi="Times New Roman" w:cs="Times New Roman"/>
                <w:bCs/>
                <w:sz w:val="20"/>
                <w:szCs w:val="20"/>
                <w:lang w:val="en-GB"/>
              </w:rPr>
              <w:t xml:space="preserve">ten </w:t>
            </w:r>
            <w:r w:rsidRPr="00F92DC4">
              <w:rPr>
                <w:rFonts w:ascii="Times New Roman" w:eastAsia="Times New Roman" w:hAnsi="Times New Roman" w:cs="Times New Roman"/>
                <w:bCs/>
                <w:sz w:val="20"/>
                <w:szCs w:val="20"/>
                <w:lang w:val="en-GB"/>
              </w:rPr>
              <w:t>benches</w:t>
            </w:r>
            <w:r w:rsidR="00695C1C" w:rsidRPr="00F92DC4">
              <w:rPr>
                <w:rFonts w:ascii="Times New Roman" w:eastAsia="Times New Roman" w:hAnsi="Times New Roman" w:cs="Times New Roman"/>
                <w:bCs/>
                <w:sz w:val="20"/>
                <w:szCs w:val="20"/>
                <w:lang w:val="en-GB"/>
              </w:rPr>
              <w:t xml:space="preserve"> and </w:t>
            </w:r>
            <w:r w:rsidR="00250792" w:rsidRPr="00F92DC4">
              <w:rPr>
                <w:rFonts w:ascii="Times New Roman" w:eastAsia="Times New Roman" w:hAnsi="Times New Roman" w:cs="Times New Roman"/>
                <w:bCs/>
                <w:sz w:val="20"/>
                <w:szCs w:val="20"/>
                <w:lang w:val="en-GB"/>
              </w:rPr>
              <w:t xml:space="preserve">7 </w:t>
            </w:r>
            <w:r w:rsidR="00695C1C" w:rsidRPr="00F92DC4">
              <w:rPr>
                <w:rFonts w:ascii="Times New Roman" w:eastAsia="Times New Roman" w:hAnsi="Times New Roman" w:cs="Times New Roman"/>
                <w:bCs/>
                <w:sz w:val="20"/>
                <w:szCs w:val="20"/>
                <w:lang w:val="en-GB"/>
              </w:rPr>
              <w:t>tra</w:t>
            </w:r>
            <w:r w:rsidRPr="00F92DC4">
              <w:rPr>
                <w:rFonts w:ascii="Times New Roman" w:eastAsia="Times New Roman" w:hAnsi="Times New Roman" w:cs="Times New Roman"/>
                <w:bCs/>
                <w:sz w:val="20"/>
                <w:szCs w:val="20"/>
                <w:lang w:val="en-GB"/>
              </w:rPr>
              <w:t xml:space="preserve">sh </w:t>
            </w:r>
            <w:r w:rsidR="00250792" w:rsidRPr="00F92DC4">
              <w:rPr>
                <w:rFonts w:ascii="Times New Roman" w:eastAsia="Times New Roman" w:hAnsi="Times New Roman" w:cs="Times New Roman"/>
                <w:bCs/>
                <w:sz w:val="20"/>
                <w:szCs w:val="20"/>
                <w:lang w:val="en-GB"/>
              </w:rPr>
              <w:t>bins</w:t>
            </w:r>
            <w:r w:rsidRPr="00F92DC4">
              <w:rPr>
                <w:rFonts w:ascii="Times New Roman" w:eastAsia="Times New Roman" w:hAnsi="Times New Roman" w:cs="Times New Roman"/>
                <w:bCs/>
                <w:sz w:val="20"/>
                <w:szCs w:val="20"/>
                <w:lang w:val="en-GB"/>
              </w:rPr>
              <w:t>.</w:t>
            </w:r>
          </w:p>
          <w:p w14:paraId="7324D0A2" w14:textId="77777777" w:rsidR="00D73DB4" w:rsidRPr="00F92DC4" w:rsidRDefault="00D73DB4" w:rsidP="00D73DB4">
            <w:pPr>
              <w:pStyle w:val="ListParagraph"/>
              <w:ind w:left="720"/>
              <w:jc w:val="both"/>
              <w:rPr>
                <w:rFonts w:ascii="Times New Roman" w:eastAsia="Times New Roman" w:hAnsi="Times New Roman" w:cs="Times New Roman"/>
                <w:bCs/>
                <w:sz w:val="20"/>
                <w:szCs w:val="20"/>
                <w:lang w:val="en-GB"/>
              </w:rPr>
            </w:pPr>
          </w:p>
        </w:tc>
      </w:tr>
      <w:tr w:rsidR="00BC4397" w:rsidRPr="00F92DC4" w14:paraId="7324D0AA" w14:textId="77777777" w:rsidTr="00FF217F">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324D0A4" w14:textId="77777777" w:rsidR="00BC4397" w:rsidRPr="00F92DC4" w:rsidRDefault="00BC4397" w:rsidP="00FF217F">
            <w:pPr>
              <w:widowControl w:val="0"/>
              <w:autoSpaceDE w:val="0"/>
              <w:autoSpaceDN w:val="0"/>
              <w:spacing w:before="60" w:after="0"/>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Institutional arrangements (WB)</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324D0A5" w14:textId="77777777" w:rsidR="00BC4397" w:rsidRPr="00F92DC4" w:rsidRDefault="00BC4397" w:rsidP="00FF217F">
            <w:pPr>
              <w:widowControl w:val="0"/>
              <w:autoSpaceDE w:val="0"/>
              <w:autoSpaceDN w:val="0"/>
              <w:spacing w:before="60" w:after="0"/>
              <w:jc w:val="center"/>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Task Team Leader:</w:t>
            </w:r>
          </w:p>
          <w:p w14:paraId="7324D0A6" w14:textId="77777777" w:rsidR="00BC4397" w:rsidRPr="00F92DC4" w:rsidRDefault="00BC4397" w:rsidP="00BC4397">
            <w:pPr>
              <w:widowControl w:val="0"/>
              <w:autoSpaceDE w:val="0"/>
              <w:autoSpaceDN w:val="0"/>
              <w:spacing w:before="60" w:after="0"/>
              <w:jc w:val="center"/>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Tafadzwa Dube</w:t>
            </w:r>
          </w:p>
        </w:tc>
        <w:tc>
          <w:tcPr>
            <w:tcW w:w="552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324D0A7" w14:textId="77777777" w:rsidR="00BC4397" w:rsidRPr="00F92DC4" w:rsidRDefault="00BC4397" w:rsidP="00FF217F">
            <w:pPr>
              <w:widowControl w:val="0"/>
              <w:autoSpaceDE w:val="0"/>
              <w:autoSpaceDN w:val="0"/>
              <w:spacing w:before="60" w:after="0"/>
              <w:jc w:val="center"/>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Safeguards Specialists:</w:t>
            </w:r>
          </w:p>
          <w:p w14:paraId="7324D0A8" w14:textId="77777777" w:rsidR="00BC4397" w:rsidRPr="00F92DC4" w:rsidRDefault="0030389A" w:rsidP="00FF217F">
            <w:pPr>
              <w:widowControl w:val="0"/>
              <w:autoSpaceDE w:val="0"/>
              <w:autoSpaceDN w:val="0"/>
              <w:spacing w:before="60" w:after="0"/>
              <w:jc w:val="center"/>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Hmayak Avagyan</w:t>
            </w:r>
            <w:r w:rsidR="00BC4397" w:rsidRPr="00F92DC4">
              <w:rPr>
                <w:rFonts w:ascii="Times New Roman" w:eastAsia="Times New Roman" w:hAnsi="Times New Roman" w:cs="Times New Roman"/>
                <w:sz w:val="20"/>
                <w:szCs w:val="20"/>
              </w:rPr>
              <w:t xml:space="preserve"> (Environment)</w:t>
            </w:r>
          </w:p>
          <w:p w14:paraId="7324D0A9" w14:textId="77777777" w:rsidR="00BC4397" w:rsidRPr="00F92DC4" w:rsidRDefault="00BC4397" w:rsidP="00FF217F">
            <w:pPr>
              <w:widowControl w:val="0"/>
              <w:autoSpaceDE w:val="0"/>
              <w:autoSpaceDN w:val="0"/>
              <w:spacing w:before="60" w:after="0"/>
              <w:jc w:val="center"/>
              <w:rPr>
                <w:rFonts w:ascii="Times New Roman" w:eastAsia="Times New Roman" w:hAnsi="Times New Roman" w:cs="Times New Roman"/>
                <w:b/>
                <w:sz w:val="20"/>
                <w:szCs w:val="20"/>
              </w:rPr>
            </w:pPr>
            <w:r w:rsidRPr="00F92DC4">
              <w:rPr>
                <w:rFonts w:ascii="Times New Roman" w:eastAsia="Times New Roman" w:hAnsi="Times New Roman" w:cs="Times New Roman"/>
                <w:sz w:val="20"/>
                <w:szCs w:val="20"/>
              </w:rPr>
              <w:t>Vera Dugandzic (Social)</w:t>
            </w:r>
          </w:p>
        </w:tc>
      </w:tr>
      <w:tr w:rsidR="00BC4397" w:rsidRPr="00F92DC4" w14:paraId="7324D0B4" w14:textId="77777777" w:rsidTr="00FF217F">
        <w:trPr>
          <w:trHeight w:val="73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324D0AB" w14:textId="77777777" w:rsidR="00BC4397" w:rsidRPr="00F92DC4" w:rsidRDefault="00BC4397" w:rsidP="00FF217F">
            <w:pPr>
              <w:widowControl w:val="0"/>
              <w:autoSpaceDE w:val="0"/>
              <w:autoSpaceDN w:val="0"/>
              <w:spacing w:before="60" w:after="0"/>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Implementation arrangements (</w:t>
            </w:r>
            <w:proofErr w:type="spellStart"/>
            <w:r w:rsidRPr="00F92DC4">
              <w:rPr>
                <w:rFonts w:ascii="Times New Roman" w:eastAsia="Times New Roman" w:hAnsi="Times New Roman" w:cs="Times New Roman"/>
                <w:sz w:val="20"/>
                <w:szCs w:val="20"/>
              </w:rPr>
              <w:t>RoA</w:t>
            </w:r>
            <w:proofErr w:type="spellEnd"/>
            <w:r w:rsidRPr="00F92DC4">
              <w:rPr>
                <w:rFonts w:ascii="Times New Roman" w:eastAsia="Times New Roman" w:hAnsi="Times New Roman" w:cs="Times New Roman"/>
                <w:sz w:val="20"/>
                <w:szCs w:val="20"/>
              </w:rPr>
              <w:t>)</w:t>
            </w:r>
          </w:p>
        </w:tc>
        <w:tc>
          <w:tcPr>
            <w:tcW w:w="2263" w:type="dxa"/>
            <w:tcBorders>
              <w:top w:val="single" w:sz="4" w:space="0" w:color="auto"/>
              <w:left w:val="single" w:sz="4" w:space="0" w:color="auto"/>
              <w:bottom w:val="single" w:sz="4" w:space="0" w:color="auto"/>
              <w:right w:val="single" w:sz="4" w:space="0" w:color="auto"/>
            </w:tcBorders>
            <w:shd w:val="clear" w:color="auto" w:fill="FFFFFF"/>
            <w:hideMark/>
          </w:tcPr>
          <w:p w14:paraId="7324D0AC" w14:textId="77777777" w:rsidR="00BC4397" w:rsidRPr="00F92DC4" w:rsidRDefault="00BC4397" w:rsidP="00FF217F">
            <w:pPr>
              <w:widowControl w:val="0"/>
              <w:autoSpaceDE w:val="0"/>
              <w:autoSpaceDN w:val="0"/>
              <w:spacing w:before="60" w:after="0"/>
              <w:jc w:val="center"/>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Implementing entity:</w:t>
            </w:r>
          </w:p>
          <w:p w14:paraId="7324D0AD" w14:textId="77777777" w:rsidR="00BC4397" w:rsidRPr="00F92DC4" w:rsidRDefault="00BC4397" w:rsidP="00FF217F">
            <w:pPr>
              <w:widowControl w:val="0"/>
              <w:autoSpaceDE w:val="0"/>
              <w:autoSpaceDN w:val="0"/>
              <w:spacing w:before="60" w:after="0"/>
              <w:jc w:val="center"/>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ATDF</w:t>
            </w:r>
          </w:p>
          <w:p w14:paraId="7324D0AE" w14:textId="77777777" w:rsidR="00BC4397" w:rsidRPr="00F92DC4" w:rsidRDefault="00BC4397" w:rsidP="00BC4397">
            <w:pPr>
              <w:widowControl w:val="0"/>
              <w:autoSpaceDE w:val="0"/>
              <w:autoSpaceDN w:val="0"/>
              <w:spacing w:before="60" w:after="0"/>
              <w:jc w:val="center"/>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Asya Osipova (Environment)</w:t>
            </w:r>
          </w:p>
          <w:p w14:paraId="7324D0AF" w14:textId="77777777" w:rsidR="00BC4397" w:rsidRPr="00F92DC4" w:rsidRDefault="00BC4397" w:rsidP="00BC4397">
            <w:pPr>
              <w:widowControl w:val="0"/>
              <w:autoSpaceDE w:val="0"/>
              <w:autoSpaceDN w:val="0"/>
              <w:spacing w:before="60" w:after="0"/>
              <w:jc w:val="center"/>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Knarik Grigoryan (Social)</w:t>
            </w:r>
          </w:p>
        </w:tc>
        <w:tc>
          <w:tcPr>
            <w:tcW w:w="228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324D0B0" w14:textId="77777777" w:rsidR="00BC4397" w:rsidRPr="00F92DC4" w:rsidRDefault="00BC4397" w:rsidP="00FF217F">
            <w:pPr>
              <w:widowControl w:val="0"/>
              <w:autoSpaceDE w:val="0"/>
              <w:autoSpaceDN w:val="0"/>
              <w:spacing w:before="60" w:after="0"/>
              <w:jc w:val="center"/>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Works supervisor:</w:t>
            </w:r>
          </w:p>
          <w:p w14:paraId="7324D0B1" w14:textId="35343C43" w:rsidR="00BC4397" w:rsidRPr="00F92DC4" w:rsidRDefault="009C7281" w:rsidP="00FF217F">
            <w:pPr>
              <w:widowControl w:val="0"/>
              <w:autoSpaceDE w:val="0"/>
              <w:autoSpaceDN w:val="0"/>
              <w:spacing w:before="60" w:after="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Haldi</w:t>
            </w:r>
            <w:proofErr w:type="spellEnd"/>
            <w:r>
              <w:rPr>
                <w:rFonts w:ascii="Times New Roman" w:eastAsia="Times New Roman" w:hAnsi="Times New Roman" w:cs="Times New Roman"/>
                <w:sz w:val="20"/>
                <w:szCs w:val="20"/>
              </w:rPr>
              <w:t xml:space="preserve"> Consult LLC</w:t>
            </w:r>
          </w:p>
        </w:tc>
        <w:tc>
          <w:tcPr>
            <w:tcW w:w="3960" w:type="dxa"/>
            <w:tcBorders>
              <w:top w:val="single" w:sz="4" w:space="0" w:color="auto"/>
              <w:left w:val="single" w:sz="4" w:space="0" w:color="auto"/>
              <w:bottom w:val="single" w:sz="4" w:space="0" w:color="auto"/>
              <w:right w:val="single" w:sz="4" w:space="0" w:color="auto"/>
            </w:tcBorders>
            <w:shd w:val="clear" w:color="auto" w:fill="FFFFFF"/>
            <w:hideMark/>
          </w:tcPr>
          <w:p w14:paraId="7324D0B2" w14:textId="77777777" w:rsidR="00BC4397" w:rsidRPr="00F92DC4" w:rsidRDefault="00BC4397" w:rsidP="00FF217F">
            <w:pPr>
              <w:widowControl w:val="0"/>
              <w:autoSpaceDE w:val="0"/>
              <w:autoSpaceDN w:val="0"/>
              <w:spacing w:before="60" w:after="0"/>
              <w:jc w:val="center"/>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Works contractor:</w:t>
            </w:r>
          </w:p>
          <w:p w14:paraId="7324D0B3" w14:textId="265A27B8" w:rsidR="00BC4397" w:rsidRPr="00F92DC4" w:rsidRDefault="009C7281" w:rsidP="00FF217F">
            <w:pPr>
              <w:widowControl w:val="0"/>
              <w:autoSpaceDE w:val="0"/>
              <w:autoSpaceDN w:val="0"/>
              <w:spacing w:before="60" w:after="0"/>
              <w:jc w:val="center"/>
              <w:rPr>
                <w:rFonts w:ascii="Times New Roman" w:eastAsia="Times New Roman" w:hAnsi="Times New Roman" w:cs="Times New Roman"/>
                <w:sz w:val="20"/>
                <w:szCs w:val="20"/>
              </w:rPr>
            </w:pPr>
            <w:proofErr w:type="spellStart"/>
            <w:r w:rsidRPr="009C7281">
              <w:rPr>
                <w:rFonts w:ascii="Times New Roman" w:eastAsia="Times New Roman" w:hAnsi="Times New Roman" w:cs="Times New Roman"/>
                <w:sz w:val="20"/>
                <w:szCs w:val="20"/>
              </w:rPr>
              <w:t>Vararakn</w:t>
            </w:r>
            <w:proofErr w:type="spellEnd"/>
            <w:r w:rsidRPr="009C7281">
              <w:rPr>
                <w:rFonts w:ascii="Times New Roman" w:eastAsia="Times New Roman" w:hAnsi="Times New Roman" w:cs="Times New Roman"/>
                <w:sz w:val="20"/>
                <w:szCs w:val="20"/>
              </w:rPr>
              <w:t xml:space="preserve"> CJSC</w:t>
            </w:r>
          </w:p>
        </w:tc>
      </w:tr>
      <w:tr w:rsidR="00BC4397" w:rsidRPr="00F92DC4" w14:paraId="7324D0B6" w14:textId="77777777" w:rsidTr="00FF217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324D0B5" w14:textId="77777777" w:rsidR="00BC4397" w:rsidRPr="00F92DC4" w:rsidRDefault="00BC4397" w:rsidP="00FF217F">
            <w:pPr>
              <w:widowControl w:val="0"/>
              <w:autoSpaceDE w:val="0"/>
              <w:autoSpaceDN w:val="0"/>
              <w:spacing w:before="60" w:after="0"/>
              <w:rPr>
                <w:rFonts w:ascii="Times New Roman" w:eastAsia="Times New Roman" w:hAnsi="Times New Roman" w:cs="Times New Roman"/>
                <w:b/>
                <w:sz w:val="20"/>
                <w:szCs w:val="20"/>
              </w:rPr>
            </w:pPr>
            <w:r w:rsidRPr="00F92DC4">
              <w:rPr>
                <w:rFonts w:ascii="Times New Roman" w:eastAsia="Times New Roman" w:hAnsi="Times New Roman" w:cs="Times New Roman"/>
                <w:b/>
                <w:sz w:val="20"/>
                <w:szCs w:val="20"/>
              </w:rPr>
              <w:t>SITE DESCRIPTION</w:t>
            </w:r>
          </w:p>
        </w:tc>
      </w:tr>
      <w:tr w:rsidR="00BC4397" w:rsidRPr="00F92DC4" w14:paraId="7324D0B9" w14:textId="77777777" w:rsidTr="00FF217F">
        <w:trPr>
          <w:jc w:val="center"/>
        </w:trPr>
        <w:tc>
          <w:tcPr>
            <w:tcW w:w="2309" w:type="dxa"/>
            <w:tcBorders>
              <w:top w:val="single" w:sz="4" w:space="0" w:color="auto"/>
              <w:left w:val="single" w:sz="4" w:space="0" w:color="auto"/>
              <w:bottom w:val="single" w:sz="4" w:space="0" w:color="auto"/>
              <w:right w:val="single" w:sz="4" w:space="0" w:color="auto"/>
            </w:tcBorders>
            <w:hideMark/>
          </w:tcPr>
          <w:p w14:paraId="7324D0B7" w14:textId="77777777" w:rsidR="00BC4397" w:rsidRPr="00F92DC4" w:rsidRDefault="00BC4397" w:rsidP="00FF217F">
            <w:pPr>
              <w:widowControl w:val="0"/>
              <w:autoSpaceDE w:val="0"/>
              <w:autoSpaceDN w:val="0"/>
              <w:spacing w:before="60" w:after="0"/>
              <w:jc w:val="right"/>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Name of institution whose premises are to be rehabilitated</w:t>
            </w:r>
          </w:p>
        </w:tc>
        <w:tc>
          <w:tcPr>
            <w:tcW w:w="8509" w:type="dxa"/>
            <w:gridSpan w:val="4"/>
            <w:tcBorders>
              <w:top w:val="single" w:sz="4" w:space="0" w:color="auto"/>
              <w:left w:val="single" w:sz="4" w:space="0" w:color="auto"/>
              <w:bottom w:val="single" w:sz="4" w:space="0" w:color="auto"/>
              <w:right w:val="single" w:sz="4" w:space="0" w:color="auto"/>
            </w:tcBorders>
            <w:hideMark/>
          </w:tcPr>
          <w:p w14:paraId="7324D0B8" w14:textId="77777777" w:rsidR="00BC4397" w:rsidRPr="00F92DC4" w:rsidRDefault="00BC4397" w:rsidP="00FF217F">
            <w:pPr>
              <w:rPr>
                <w:rFonts w:ascii="Times New Roman" w:hAnsi="Times New Roman" w:cs="Times New Roman"/>
                <w:sz w:val="20"/>
                <w:szCs w:val="20"/>
              </w:rPr>
            </w:pPr>
            <w:proofErr w:type="spellStart"/>
            <w:r w:rsidRPr="00F92DC4">
              <w:rPr>
                <w:rFonts w:ascii="Times New Roman" w:eastAsia="Times New Roman" w:hAnsi="Times New Roman" w:cs="Times New Roman"/>
                <w:sz w:val="20"/>
                <w:szCs w:val="20"/>
              </w:rPr>
              <w:t>Sisian</w:t>
            </w:r>
            <w:proofErr w:type="spellEnd"/>
            <w:r w:rsidRPr="00F92DC4">
              <w:rPr>
                <w:rFonts w:ascii="Times New Roman" w:eastAsia="Times New Roman" w:hAnsi="Times New Roman" w:cs="Times New Roman"/>
                <w:sz w:val="20"/>
                <w:szCs w:val="20"/>
              </w:rPr>
              <w:t xml:space="preserve"> Community, </w:t>
            </w:r>
            <w:proofErr w:type="spellStart"/>
            <w:r w:rsidRPr="00F92DC4">
              <w:rPr>
                <w:rFonts w:ascii="Times New Roman" w:eastAsia="Times New Roman" w:hAnsi="Times New Roman" w:cs="Times New Roman"/>
                <w:sz w:val="20"/>
                <w:szCs w:val="20"/>
              </w:rPr>
              <w:t>Syunik</w:t>
            </w:r>
            <w:proofErr w:type="spellEnd"/>
            <w:r w:rsidRPr="00F92DC4">
              <w:rPr>
                <w:rFonts w:ascii="Times New Roman" w:eastAsia="Times New Roman" w:hAnsi="Times New Roman" w:cs="Times New Roman"/>
                <w:sz w:val="20"/>
                <w:szCs w:val="20"/>
              </w:rPr>
              <w:t xml:space="preserve"> region</w:t>
            </w:r>
          </w:p>
        </w:tc>
      </w:tr>
      <w:tr w:rsidR="00BC4397" w:rsidRPr="00F92DC4" w14:paraId="7324D0BD" w14:textId="77777777" w:rsidTr="00FF217F">
        <w:trPr>
          <w:jc w:val="center"/>
        </w:trPr>
        <w:tc>
          <w:tcPr>
            <w:tcW w:w="2309" w:type="dxa"/>
            <w:tcBorders>
              <w:top w:val="single" w:sz="4" w:space="0" w:color="auto"/>
              <w:left w:val="single" w:sz="4" w:space="0" w:color="auto"/>
              <w:bottom w:val="single" w:sz="4" w:space="0" w:color="auto"/>
              <w:right w:val="single" w:sz="4" w:space="0" w:color="auto"/>
            </w:tcBorders>
            <w:hideMark/>
          </w:tcPr>
          <w:p w14:paraId="7324D0BA" w14:textId="77777777" w:rsidR="00BC4397" w:rsidRPr="00F92DC4" w:rsidRDefault="00BC4397" w:rsidP="00FF217F">
            <w:pPr>
              <w:widowControl w:val="0"/>
              <w:autoSpaceDE w:val="0"/>
              <w:autoSpaceDN w:val="0"/>
              <w:spacing w:before="60" w:after="0"/>
              <w:jc w:val="right"/>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Address and site location of institution whose premises are to be rehabilitated</w:t>
            </w:r>
          </w:p>
        </w:tc>
        <w:tc>
          <w:tcPr>
            <w:tcW w:w="8509" w:type="dxa"/>
            <w:gridSpan w:val="4"/>
            <w:tcBorders>
              <w:top w:val="single" w:sz="4" w:space="0" w:color="auto"/>
              <w:left w:val="single" w:sz="4" w:space="0" w:color="auto"/>
              <w:bottom w:val="single" w:sz="4" w:space="0" w:color="auto"/>
              <w:right w:val="single" w:sz="4" w:space="0" w:color="auto"/>
            </w:tcBorders>
            <w:hideMark/>
          </w:tcPr>
          <w:p w14:paraId="7324D0BB" w14:textId="77777777" w:rsidR="00BC4397" w:rsidRPr="00F92DC4" w:rsidRDefault="00BC4397" w:rsidP="00BC4397">
            <w:pPr>
              <w:widowControl w:val="0"/>
              <w:autoSpaceDE w:val="0"/>
              <w:autoSpaceDN w:val="0"/>
              <w:spacing w:before="60" w:after="0"/>
              <w:rPr>
                <w:rFonts w:ascii="Times New Roman" w:eastAsia="Times New Roman" w:hAnsi="Times New Roman" w:cs="Times New Roman"/>
                <w:sz w:val="20"/>
                <w:szCs w:val="20"/>
              </w:rPr>
            </w:pPr>
            <w:proofErr w:type="spellStart"/>
            <w:r w:rsidRPr="00F92DC4">
              <w:rPr>
                <w:rFonts w:ascii="Times New Roman" w:eastAsia="Times New Roman" w:hAnsi="Times New Roman" w:cs="Times New Roman"/>
                <w:sz w:val="20"/>
                <w:szCs w:val="20"/>
              </w:rPr>
              <w:t>Sisian</w:t>
            </w:r>
            <w:proofErr w:type="spellEnd"/>
            <w:r w:rsidRPr="00F92DC4">
              <w:rPr>
                <w:rFonts w:ascii="Times New Roman" w:eastAsia="Times New Roman" w:hAnsi="Times New Roman" w:cs="Times New Roman"/>
                <w:sz w:val="20"/>
                <w:szCs w:val="20"/>
              </w:rPr>
              <w:t xml:space="preserve"> enlarged community’s administrative unit</w:t>
            </w:r>
          </w:p>
          <w:p w14:paraId="7324D0BC" w14:textId="77777777" w:rsidR="00BC4397" w:rsidRPr="00F92DC4" w:rsidRDefault="00BC4397" w:rsidP="00BC4397">
            <w:pPr>
              <w:rPr>
                <w:rFonts w:ascii="Times New Roman" w:hAnsi="Times New Roman" w:cs="Times New Roman"/>
                <w:sz w:val="20"/>
                <w:szCs w:val="20"/>
              </w:rPr>
            </w:pPr>
          </w:p>
        </w:tc>
      </w:tr>
      <w:tr w:rsidR="00BC4397" w:rsidRPr="00F92DC4" w14:paraId="7324D0C1" w14:textId="77777777" w:rsidTr="00FF217F">
        <w:trPr>
          <w:trHeight w:val="1160"/>
          <w:jc w:val="center"/>
        </w:trPr>
        <w:tc>
          <w:tcPr>
            <w:tcW w:w="2309" w:type="dxa"/>
            <w:tcBorders>
              <w:top w:val="single" w:sz="4" w:space="0" w:color="auto"/>
              <w:left w:val="single" w:sz="4" w:space="0" w:color="auto"/>
              <w:bottom w:val="single" w:sz="4" w:space="0" w:color="auto"/>
              <w:right w:val="single" w:sz="4" w:space="0" w:color="auto"/>
            </w:tcBorders>
            <w:hideMark/>
          </w:tcPr>
          <w:p w14:paraId="7324D0BE" w14:textId="77777777" w:rsidR="00BC4397" w:rsidRPr="00F92DC4" w:rsidRDefault="00BC4397" w:rsidP="00FF217F">
            <w:pPr>
              <w:widowControl w:val="0"/>
              <w:autoSpaceDE w:val="0"/>
              <w:autoSpaceDN w:val="0"/>
              <w:spacing w:before="60" w:after="0"/>
              <w:jc w:val="right"/>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Who owns the land?</w:t>
            </w:r>
          </w:p>
          <w:p w14:paraId="7324D0BF" w14:textId="77777777" w:rsidR="00BC4397" w:rsidRPr="00F92DC4" w:rsidRDefault="00BC4397" w:rsidP="00FF217F">
            <w:pPr>
              <w:widowControl w:val="0"/>
              <w:autoSpaceDE w:val="0"/>
              <w:autoSpaceDN w:val="0"/>
              <w:spacing w:before="60" w:after="0"/>
              <w:jc w:val="right"/>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Who uses the land (formal/informal)?</w:t>
            </w:r>
          </w:p>
        </w:tc>
        <w:tc>
          <w:tcPr>
            <w:tcW w:w="8509" w:type="dxa"/>
            <w:gridSpan w:val="4"/>
            <w:tcBorders>
              <w:top w:val="single" w:sz="4" w:space="0" w:color="auto"/>
              <w:left w:val="single" w:sz="4" w:space="0" w:color="auto"/>
              <w:bottom w:val="single" w:sz="4" w:space="0" w:color="auto"/>
              <w:right w:val="single" w:sz="4" w:space="0" w:color="auto"/>
            </w:tcBorders>
            <w:hideMark/>
          </w:tcPr>
          <w:p w14:paraId="7324D0C0" w14:textId="561632D5" w:rsidR="00B35538" w:rsidRPr="00F92DC4" w:rsidRDefault="00CF1E40" w:rsidP="006F2EBC">
            <w:pPr>
              <w:rPr>
                <w:rFonts w:ascii="Times New Roman" w:hAnsi="Times New Roman" w:cs="Times New Roman"/>
                <w:spacing w:val="-2"/>
                <w:sz w:val="20"/>
                <w:szCs w:val="20"/>
              </w:rPr>
            </w:pPr>
            <w:r w:rsidRPr="00F92DC4">
              <w:rPr>
                <w:rFonts w:ascii="Times New Roman" w:hAnsi="Times New Roman" w:cs="Times New Roman"/>
                <w:spacing w:val="-2"/>
                <w:sz w:val="20"/>
                <w:szCs w:val="20"/>
              </w:rPr>
              <w:t>The land</w:t>
            </w:r>
            <w:r w:rsidR="00801DF5" w:rsidRPr="00F92DC4">
              <w:rPr>
                <w:rFonts w:ascii="Times New Roman" w:hAnsi="Times New Roman" w:cs="Times New Roman"/>
                <w:spacing w:val="-2"/>
                <w:sz w:val="20"/>
                <w:szCs w:val="20"/>
              </w:rPr>
              <w:t xml:space="preserve"> </w:t>
            </w:r>
            <w:r w:rsidR="00B35538" w:rsidRPr="00F92DC4">
              <w:rPr>
                <w:rFonts w:ascii="Times New Roman" w:hAnsi="Times New Roman" w:cs="Times New Roman"/>
                <w:spacing w:val="-2"/>
                <w:sz w:val="20"/>
                <w:szCs w:val="20"/>
              </w:rPr>
              <w:t>plot proposed</w:t>
            </w:r>
            <w:r w:rsidRPr="00F92DC4">
              <w:rPr>
                <w:rFonts w:ascii="Times New Roman" w:hAnsi="Times New Roman" w:cs="Times New Roman"/>
                <w:spacing w:val="-2"/>
                <w:sz w:val="20"/>
                <w:szCs w:val="20"/>
              </w:rPr>
              <w:t xml:space="preserve"> for the construction of the </w:t>
            </w:r>
            <w:r w:rsidR="00801DF5" w:rsidRPr="00F92DC4">
              <w:rPr>
                <w:rFonts w:ascii="Times New Roman" w:hAnsi="Times New Roman" w:cs="Times New Roman"/>
                <w:spacing w:val="-2"/>
                <w:sz w:val="20"/>
                <w:szCs w:val="20"/>
              </w:rPr>
              <w:t xml:space="preserve">tourism service center </w:t>
            </w:r>
            <w:r w:rsidR="00580EFD" w:rsidRPr="00F92DC4">
              <w:rPr>
                <w:rFonts w:ascii="Times New Roman" w:hAnsi="Times New Roman" w:cs="Times New Roman"/>
                <w:spacing w:val="-2"/>
                <w:sz w:val="20"/>
                <w:szCs w:val="20"/>
              </w:rPr>
              <w:t xml:space="preserve">and parking area and rehabilitation </w:t>
            </w:r>
            <w:r w:rsidR="00216544" w:rsidRPr="00F92DC4">
              <w:rPr>
                <w:rFonts w:ascii="Times New Roman" w:hAnsi="Times New Roman" w:cs="Times New Roman"/>
                <w:spacing w:val="-2"/>
                <w:sz w:val="20"/>
                <w:szCs w:val="20"/>
              </w:rPr>
              <w:t xml:space="preserve">of </w:t>
            </w:r>
            <w:r w:rsidR="00216544" w:rsidRPr="00F92DC4">
              <w:rPr>
                <w:rFonts w:ascii="Times New Roman" w:hAnsi="Times New Roman" w:cs="Times New Roman"/>
                <w:sz w:val="20"/>
                <w:szCs w:val="20"/>
              </w:rPr>
              <w:t>an</w:t>
            </w:r>
            <w:r w:rsidR="006F2EBC" w:rsidRPr="00F92DC4">
              <w:rPr>
                <w:rFonts w:ascii="Times New Roman" w:hAnsi="Times New Roman" w:cs="Times New Roman"/>
                <w:spacing w:val="-2"/>
                <w:sz w:val="20"/>
                <w:szCs w:val="20"/>
              </w:rPr>
              <w:t xml:space="preserve"> existing </w:t>
            </w:r>
            <w:r w:rsidR="00216544" w:rsidRPr="00F92DC4">
              <w:rPr>
                <w:rFonts w:ascii="Times New Roman" w:hAnsi="Times New Roman" w:cs="Times New Roman"/>
                <w:spacing w:val="-2"/>
                <w:sz w:val="20"/>
                <w:szCs w:val="20"/>
              </w:rPr>
              <w:t>earth road belongs</w:t>
            </w:r>
            <w:r w:rsidR="00801DF5" w:rsidRPr="00F92DC4">
              <w:rPr>
                <w:rFonts w:ascii="Times New Roman" w:hAnsi="Times New Roman" w:cs="Times New Roman"/>
                <w:spacing w:val="-2"/>
                <w:sz w:val="20"/>
                <w:szCs w:val="20"/>
              </w:rPr>
              <w:t xml:space="preserve"> to “</w:t>
            </w:r>
            <w:proofErr w:type="spellStart"/>
            <w:r w:rsidR="00801DF5" w:rsidRPr="00F92DC4">
              <w:rPr>
                <w:rFonts w:ascii="Times New Roman" w:hAnsi="Times New Roman" w:cs="Times New Roman"/>
                <w:spacing w:val="-2"/>
                <w:sz w:val="20"/>
                <w:szCs w:val="20"/>
              </w:rPr>
              <w:t>Zorats</w:t>
            </w:r>
            <w:proofErr w:type="spellEnd"/>
            <w:r w:rsidR="00801DF5" w:rsidRPr="00F92DC4">
              <w:rPr>
                <w:rFonts w:ascii="Times New Roman" w:hAnsi="Times New Roman" w:cs="Times New Roman"/>
                <w:spacing w:val="-2"/>
                <w:sz w:val="20"/>
                <w:szCs w:val="20"/>
              </w:rPr>
              <w:t xml:space="preserve"> </w:t>
            </w:r>
            <w:proofErr w:type="spellStart"/>
            <w:r w:rsidR="00801DF5" w:rsidRPr="00F92DC4">
              <w:rPr>
                <w:rFonts w:ascii="Times New Roman" w:hAnsi="Times New Roman" w:cs="Times New Roman"/>
                <w:spacing w:val="-2"/>
                <w:sz w:val="20"/>
                <w:szCs w:val="20"/>
              </w:rPr>
              <w:t>Qarer</w:t>
            </w:r>
            <w:proofErr w:type="spellEnd"/>
            <w:r w:rsidR="00801DF5" w:rsidRPr="00F92DC4">
              <w:rPr>
                <w:rFonts w:ascii="Times New Roman" w:hAnsi="Times New Roman" w:cs="Times New Roman"/>
                <w:spacing w:val="-2"/>
                <w:sz w:val="20"/>
                <w:szCs w:val="20"/>
              </w:rPr>
              <w:t xml:space="preserve"> Settlement” reserve. The land </w:t>
            </w:r>
            <w:r w:rsidR="00B35538" w:rsidRPr="00F92DC4">
              <w:rPr>
                <w:rFonts w:ascii="Times New Roman" w:hAnsi="Times New Roman" w:cs="Times New Roman"/>
                <w:spacing w:val="-2"/>
                <w:sz w:val="20"/>
                <w:szCs w:val="20"/>
              </w:rPr>
              <w:t>proposed for</w:t>
            </w:r>
            <w:r w:rsidR="00801DF5" w:rsidRPr="00F92DC4">
              <w:rPr>
                <w:rFonts w:ascii="Times New Roman" w:hAnsi="Times New Roman" w:cs="Times New Roman"/>
                <w:spacing w:val="-2"/>
                <w:sz w:val="20"/>
                <w:szCs w:val="20"/>
              </w:rPr>
              <w:t xml:space="preserve"> the construction of the water supply pipeline belongs to the </w:t>
            </w:r>
            <w:proofErr w:type="spellStart"/>
            <w:r w:rsidR="00801DF5" w:rsidRPr="00F92DC4">
              <w:rPr>
                <w:rFonts w:ascii="Times New Roman" w:hAnsi="Times New Roman" w:cs="Times New Roman"/>
                <w:spacing w:val="-2"/>
                <w:sz w:val="20"/>
                <w:szCs w:val="20"/>
              </w:rPr>
              <w:t>Sisian</w:t>
            </w:r>
            <w:proofErr w:type="spellEnd"/>
            <w:r w:rsidR="00801DF5" w:rsidRPr="00F92DC4">
              <w:rPr>
                <w:rFonts w:ascii="Times New Roman" w:hAnsi="Times New Roman" w:cs="Times New Roman"/>
                <w:spacing w:val="-2"/>
                <w:sz w:val="20"/>
                <w:szCs w:val="20"/>
              </w:rPr>
              <w:t xml:space="preserve"> community. </w:t>
            </w:r>
            <w:r w:rsidR="00B35538" w:rsidRPr="00F92DC4">
              <w:rPr>
                <w:rFonts w:ascii="Times New Roman" w:hAnsi="Times New Roman" w:cs="Times New Roman"/>
                <w:spacing w:val="-2"/>
                <w:sz w:val="20"/>
                <w:szCs w:val="20"/>
              </w:rPr>
              <w:t xml:space="preserve"> The land plot is not used for any private purposes.  </w:t>
            </w:r>
          </w:p>
        </w:tc>
      </w:tr>
      <w:tr w:rsidR="00BC4397" w:rsidRPr="00F92DC4" w14:paraId="7324D0C7" w14:textId="77777777" w:rsidTr="00FF217F">
        <w:trPr>
          <w:trHeight w:val="737"/>
          <w:jc w:val="center"/>
        </w:trPr>
        <w:tc>
          <w:tcPr>
            <w:tcW w:w="2309" w:type="dxa"/>
            <w:tcBorders>
              <w:top w:val="single" w:sz="4" w:space="0" w:color="auto"/>
              <w:left w:val="single" w:sz="4" w:space="0" w:color="auto"/>
              <w:bottom w:val="single" w:sz="4" w:space="0" w:color="auto"/>
              <w:right w:val="single" w:sz="4" w:space="0" w:color="auto"/>
            </w:tcBorders>
            <w:hideMark/>
          </w:tcPr>
          <w:p w14:paraId="7324D0C2" w14:textId="77777777" w:rsidR="00BC4397" w:rsidRPr="00F92DC4" w:rsidRDefault="00BC4397" w:rsidP="00FF217F">
            <w:pPr>
              <w:widowControl w:val="0"/>
              <w:autoSpaceDE w:val="0"/>
              <w:autoSpaceDN w:val="0"/>
              <w:spacing w:before="60" w:after="0"/>
              <w:jc w:val="right"/>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lastRenderedPageBreak/>
              <w:t>Description of physical and natural environment around the site</w:t>
            </w:r>
          </w:p>
        </w:tc>
        <w:tc>
          <w:tcPr>
            <w:tcW w:w="8509" w:type="dxa"/>
            <w:gridSpan w:val="4"/>
            <w:tcBorders>
              <w:top w:val="single" w:sz="4" w:space="0" w:color="auto"/>
              <w:left w:val="single" w:sz="4" w:space="0" w:color="auto"/>
              <w:bottom w:val="single" w:sz="4" w:space="0" w:color="auto"/>
              <w:right w:val="single" w:sz="4" w:space="0" w:color="auto"/>
            </w:tcBorders>
          </w:tcPr>
          <w:p w14:paraId="7324D0C3" w14:textId="04A1DFE1" w:rsidR="00BC4397" w:rsidRPr="00F92DC4" w:rsidRDefault="00BC4397" w:rsidP="00FF217F">
            <w:pPr>
              <w:spacing w:after="160" w:line="254" w:lineRule="auto"/>
              <w:contextualSpacing/>
              <w:jc w:val="both"/>
              <w:rPr>
                <w:rFonts w:ascii="Times New Roman" w:eastAsia="Times New Roman" w:hAnsi="Times New Roman" w:cs="Times New Roman"/>
                <w:color w:val="000000"/>
                <w:sz w:val="20"/>
                <w:szCs w:val="20"/>
              </w:rPr>
            </w:pPr>
            <w:r w:rsidRPr="00F92DC4">
              <w:rPr>
                <w:rFonts w:ascii="Times New Roman" w:eastAsia="Times New Roman" w:hAnsi="Times New Roman" w:cs="Times New Roman"/>
                <w:color w:val="000000"/>
                <w:sz w:val="20"/>
                <w:szCs w:val="20"/>
              </w:rPr>
              <w:t>Historical-cultural reserve of “</w:t>
            </w:r>
            <w:proofErr w:type="spellStart"/>
            <w:r w:rsidRPr="00F92DC4">
              <w:rPr>
                <w:rFonts w:ascii="Times New Roman" w:eastAsia="Times New Roman" w:hAnsi="Times New Roman" w:cs="Times New Roman"/>
                <w:color w:val="000000"/>
                <w:sz w:val="20"/>
                <w:szCs w:val="20"/>
              </w:rPr>
              <w:t>Zorats</w:t>
            </w:r>
            <w:proofErr w:type="spellEnd"/>
            <w:r w:rsidRPr="00F92DC4">
              <w:rPr>
                <w:rFonts w:ascii="Times New Roman" w:eastAsia="Times New Roman" w:hAnsi="Times New Roman" w:cs="Times New Roman"/>
                <w:color w:val="000000"/>
                <w:sz w:val="20"/>
                <w:szCs w:val="20"/>
              </w:rPr>
              <w:t xml:space="preserve"> </w:t>
            </w:r>
            <w:proofErr w:type="spellStart"/>
            <w:r w:rsidRPr="00F92DC4">
              <w:rPr>
                <w:rFonts w:ascii="Times New Roman" w:eastAsia="Times New Roman" w:hAnsi="Times New Roman" w:cs="Times New Roman"/>
                <w:color w:val="000000"/>
                <w:sz w:val="20"/>
                <w:szCs w:val="20"/>
              </w:rPr>
              <w:t>Qarer</w:t>
            </w:r>
            <w:proofErr w:type="spellEnd"/>
            <w:r w:rsidR="008D2490" w:rsidRPr="00F92DC4">
              <w:rPr>
                <w:rFonts w:ascii="Times New Roman" w:eastAsia="Times New Roman" w:hAnsi="Times New Roman" w:cs="Times New Roman"/>
                <w:color w:val="000000"/>
                <w:sz w:val="20"/>
                <w:szCs w:val="20"/>
                <w:lang w:val="hy-AM"/>
              </w:rPr>
              <w:t>"</w:t>
            </w:r>
            <w:r w:rsidRPr="00F92DC4">
              <w:rPr>
                <w:rFonts w:ascii="Times New Roman" w:eastAsia="Times New Roman" w:hAnsi="Times New Roman" w:cs="Times New Roman"/>
                <w:color w:val="000000"/>
                <w:sz w:val="20"/>
                <w:szCs w:val="20"/>
              </w:rPr>
              <w:t xml:space="preserve"> settlement” is located 210 km far from Yerevan - 3km north-east from </w:t>
            </w:r>
            <w:proofErr w:type="spellStart"/>
            <w:r w:rsidRPr="00F92DC4">
              <w:rPr>
                <w:rFonts w:ascii="Times New Roman" w:eastAsia="Times New Roman" w:hAnsi="Times New Roman" w:cs="Times New Roman"/>
                <w:color w:val="000000"/>
                <w:sz w:val="20"/>
                <w:szCs w:val="20"/>
              </w:rPr>
              <w:t>Sisian</w:t>
            </w:r>
            <w:proofErr w:type="spellEnd"/>
            <w:r w:rsidRPr="00F92DC4">
              <w:rPr>
                <w:rFonts w:ascii="Times New Roman" w:eastAsia="Times New Roman" w:hAnsi="Times New Roman" w:cs="Times New Roman"/>
                <w:color w:val="000000"/>
                <w:sz w:val="20"/>
                <w:szCs w:val="20"/>
              </w:rPr>
              <w:t xml:space="preserve"> town</w:t>
            </w:r>
            <w:r w:rsidR="00014362" w:rsidRPr="00F92DC4">
              <w:rPr>
                <w:rFonts w:ascii="Times New Roman" w:eastAsia="Times New Roman" w:hAnsi="Times New Roman" w:cs="Times New Roman"/>
                <w:color w:val="000000"/>
                <w:sz w:val="20"/>
                <w:szCs w:val="20"/>
              </w:rPr>
              <w:t xml:space="preserve"> of</w:t>
            </w:r>
            <w:r w:rsidRPr="00F92DC4">
              <w:rPr>
                <w:rFonts w:ascii="Times New Roman" w:eastAsia="Times New Roman" w:hAnsi="Times New Roman" w:cs="Times New Roman"/>
                <w:color w:val="000000"/>
                <w:sz w:val="20"/>
                <w:szCs w:val="20"/>
              </w:rPr>
              <w:t xml:space="preserve"> </w:t>
            </w:r>
            <w:proofErr w:type="spellStart"/>
            <w:r w:rsidRPr="00F92DC4">
              <w:rPr>
                <w:rFonts w:ascii="Times New Roman" w:eastAsia="Times New Roman" w:hAnsi="Times New Roman" w:cs="Times New Roman"/>
                <w:color w:val="000000"/>
                <w:sz w:val="20"/>
                <w:szCs w:val="20"/>
              </w:rPr>
              <w:t>Syuni</w:t>
            </w:r>
            <w:r w:rsidR="00014362" w:rsidRPr="00F92DC4">
              <w:rPr>
                <w:rFonts w:ascii="Times New Roman" w:eastAsia="Times New Roman" w:hAnsi="Times New Roman" w:cs="Times New Roman"/>
                <w:color w:val="000000"/>
                <w:sz w:val="20"/>
                <w:szCs w:val="20"/>
              </w:rPr>
              <w:t>k</w:t>
            </w:r>
            <w:proofErr w:type="spellEnd"/>
            <w:r w:rsidRPr="00F92DC4">
              <w:rPr>
                <w:rFonts w:ascii="Times New Roman" w:eastAsia="Times New Roman" w:hAnsi="Times New Roman" w:cs="Times New Roman"/>
                <w:color w:val="000000"/>
                <w:sz w:val="20"/>
                <w:szCs w:val="20"/>
              </w:rPr>
              <w:t xml:space="preserve"> </w:t>
            </w:r>
            <w:r w:rsidR="00072C9C" w:rsidRPr="00F92DC4">
              <w:rPr>
                <w:rFonts w:ascii="Times New Roman" w:eastAsia="Times New Roman" w:hAnsi="Times New Roman" w:cs="Times New Roman"/>
                <w:color w:val="000000"/>
                <w:sz w:val="20"/>
                <w:szCs w:val="20"/>
              </w:rPr>
              <w:t>region</w:t>
            </w:r>
            <w:r w:rsidRPr="00F92DC4">
              <w:rPr>
                <w:rFonts w:ascii="Times New Roman" w:eastAsia="Times New Roman" w:hAnsi="Times New Roman" w:cs="Times New Roman"/>
                <w:color w:val="000000"/>
                <w:sz w:val="20"/>
                <w:szCs w:val="20"/>
              </w:rPr>
              <w:t>. “</w:t>
            </w:r>
            <w:proofErr w:type="spellStart"/>
            <w:r w:rsidRPr="00F92DC4">
              <w:rPr>
                <w:rFonts w:ascii="Times New Roman" w:eastAsia="Times New Roman" w:hAnsi="Times New Roman" w:cs="Times New Roman"/>
                <w:color w:val="000000"/>
                <w:sz w:val="20"/>
                <w:szCs w:val="20"/>
              </w:rPr>
              <w:t>Zorats</w:t>
            </w:r>
            <w:proofErr w:type="spellEnd"/>
            <w:r w:rsidRPr="00F92DC4">
              <w:rPr>
                <w:rFonts w:ascii="Times New Roman" w:eastAsia="Times New Roman" w:hAnsi="Times New Roman" w:cs="Times New Roman"/>
                <w:color w:val="000000"/>
                <w:sz w:val="20"/>
                <w:szCs w:val="20"/>
              </w:rPr>
              <w:t xml:space="preserve"> </w:t>
            </w:r>
            <w:proofErr w:type="spellStart"/>
            <w:r w:rsidRPr="00F92DC4">
              <w:rPr>
                <w:rFonts w:ascii="Times New Roman" w:eastAsia="Times New Roman" w:hAnsi="Times New Roman" w:cs="Times New Roman"/>
                <w:color w:val="000000"/>
                <w:sz w:val="20"/>
                <w:szCs w:val="20"/>
              </w:rPr>
              <w:t>Qarer</w:t>
            </w:r>
            <w:proofErr w:type="spellEnd"/>
            <w:r w:rsidRPr="00F92DC4">
              <w:rPr>
                <w:rFonts w:ascii="Times New Roman" w:eastAsia="Times New Roman" w:hAnsi="Times New Roman" w:cs="Times New Roman"/>
                <w:color w:val="000000"/>
                <w:sz w:val="20"/>
                <w:szCs w:val="20"/>
              </w:rPr>
              <w:t>” (</w:t>
            </w:r>
            <w:proofErr w:type="spellStart"/>
            <w:r w:rsidR="00014362" w:rsidRPr="00F92DC4">
              <w:rPr>
                <w:rFonts w:ascii="Times New Roman" w:eastAsia="Times New Roman" w:hAnsi="Times New Roman" w:cs="Times New Roman"/>
                <w:color w:val="000000"/>
                <w:sz w:val="20"/>
                <w:szCs w:val="20"/>
              </w:rPr>
              <w:t>Qarahunj</w:t>
            </w:r>
            <w:proofErr w:type="spellEnd"/>
            <w:r w:rsidRPr="00F92DC4">
              <w:rPr>
                <w:rFonts w:ascii="Times New Roman" w:eastAsia="Times New Roman" w:hAnsi="Times New Roman" w:cs="Times New Roman"/>
                <w:color w:val="000000"/>
                <w:sz w:val="20"/>
                <w:szCs w:val="20"/>
              </w:rPr>
              <w:t xml:space="preserve">) – is a prehistoric megalithic structure with </w:t>
            </w:r>
            <w:r w:rsidR="00FB3CF1" w:rsidRPr="00F92DC4">
              <w:rPr>
                <w:rFonts w:ascii="Times New Roman" w:eastAsia="Times New Roman" w:hAnsi="Times New Roman" w:cs="Times New Roman"/>
                <w:color w:val="000000"/>
                <w:sz w:val="20"/>
                <w:szCs w:val="20"/>
              </w:rPr>
              <w:t>a</w:t>
            </w:r>
            <w:r w:rsidR="00014362" w:rsidRPr="00F92DC4">
              <w:rPr>
                <w:rFonts w:ascii="Times New Roman" w:eastAsia="Times New Roman" w:hAnsi="Times New Roman" w:cs="Times New Roman"/>
                <w:color w:val="000000"/>
                <w:sz w:val="20"/>
                <w:szCs w:val="20"/>
              </w:rPr>
              <w:t xml:space="preserve"> </w:t>
            </w:r>
            <w:r w:rsidRPr="00F92DC4">
              <w:rPr>
                <w:rFonts w:ascii="Times New Roman" w:eastAsia="Times New Roman" w:hAnsi="Times New Roman" w:cs="Times New Roman"/>
                <w:color w:val="000000"/>
                <w:sz w:val="20"/>
                <w:szCs w:val="20"/>
              </w:rPr>
              <w:t xml:space="preserve">circular observatory. The world's oldest observatory, according to researchers, </w:t>
            </w:r>
            <w:proofErr w:type="spellStart"/>
            <w:r w:rsidRPr="00F92DC4">
              <w:rPr>
                <w:rFonts w:ascii="Times New Roman" w:eastAsia="Times New Roman" w:hAnsi="Times New Roman" w:cs="Times New Roman"/>
                <w:color w:val="000000"/>
                <w:sz w:val="20"/>
                <w:szCs w:val="20"/>
              </w:rPr>
              <w:t>Zorats</w:t>
            </w:r>
            <w:proofErr w:type="spellEnd"/>
            <w:r w:rsidRPr="00F92DC4">
              <w:rPr>
                <w:rFonts w:ascii="Times New Roman" w:eastAsia="Times New Roman" w:hAnsi="Times New Roman" w:cs="Times New Roman"/>
                <w:color w:val="000000"/>
                <w:sz w:val="20"/>
                <w:szCs w:val="20"/>
              </w:rPr>
              <w:t xml:space="preserve"> </w:t>
            </w:r>
            <w:proofErr w:type="spellStart"/>
            <w:r w:rsidRPr="00F92DC4">
              <w:rPr>
                <w:rFonts w:ascii="Times New Roman" w:eastAsia="Times New Roman" w:hAnsi="Times New Roman" w:cs="Times New Roman"/>
                <w:color w:val="000000"/>
                <w:sz w:val="20"/>
                <w:szCs w:val="20"/>
              </w:rPr>
              <w:t>Qarer</w:t>
            </w:r>
            <w:proofErr w:type="spellEnd"/>
            <w:r w:rsidRPr="00F92DC4">
              <w:rPr>
                <w:rFonts w:ascii="Times New Roman" w:eastAsia="Times New Roman" w:hAnsi="Times New Roman" w:cs="Times New Roman"/>
                <w:color w:val="000000"/>
                <w:sz w:val="20"/>
                <w:szCs w:val="20"/>
              </w:rPr>
              <w:t xml:space="preserve"> was built more than 7500 years ago. The monument consists of a group of separate standing </w:t>
            </w:r>
            <w:r w:rsidR="00072C9C" w:rsidRPr="00F92DC4">
              <w:rPr>
                <w:rFonts w:ascii="Times New Roman" w:eastAsia="Times New Roman" w:hAnsi="Times New Roman" w:cs="Times New Roman"/>
                <w:color w:val="000000"/>
                <w:sz w:val="20"/>
                <w:szCs w:val="20"/>
              </w:rPr>
              <w:t>basalt</w:t>
            </w:r>
            <w:r w:rsidRPr="00F92DC4">
              <w:rPr>
                <w:rFonts w:ascii="Times New Roman" w:eastAsia="Times New Roman" w:hAnsi="Times New Roman" w:cs="Times New Roman"/>
                <w:color w:val="000000"/>
                <w:sz w:val="20"/>
                <w:szCs w:val="20"/>
              </w:rPr>
              <w:t xml:space="preserve"> stones</w:t>
            </w:r>
            <w:r w:rsidR="00BC30F6" w:rsidRPr="00F92DC4">
              <w:rPr>
                <w:rFonts w:ascii="Times New Roman" w:eastAsia="Times New Roman" w:hAnsi="Times New Roman" w:cs="Times New Roman"/>
                <w:color w:val="000000"/>
                <w:sz w:val="20"/>
                <w:szCs w:val="20"/>
              </w:rPr>
              <w:t xml:space="preserve"> with a </w:t>
            </w:r>
            <w:r w:rsidRPr="00F92DC4">
              <w:rPr>
                <w:rFonts w:ascii="Times New Roman" w:eastAsia="Times New Roman" w:hAnsi="Times New Roman" w:cs="Times New Roman"/>
                <w:color w:val="000000"/>
                <w:sz w:val="20"/>
                <w:szCs w:val="20"/>
              </w:rPr>
              <w:t>height rang</w:t>
            </w:r>
            <w:r w:rsidR="00BC30F6" w:rsidRPr="00F92DC4">
              <w:rPr>
                <w:rFonts w:ascii="Times New Roman" w:eastAsia="Times New Roman" w:hAnsi="Times New Roman" w:cs="Times New Roman"/>
                <w:color w:val="000000"/>
                <w:sz w:val="20"/>
                <w:szCs w:val="20"/>
              </w:rPr>
              <w:t>ing</w:t>
            </w:r>
            <w:r w:rsidRPr="00F92DC4">
              <w:rPr>
                <w:rFonts w:ascii="Times New Roman" w:eastAsia="Times New Roman" w:hAnsi="Times New Roman" w:cs="Times New Roman"/>
                <w:color w:val="000000"/>
                <w:sz w:val="20"/>
                <w:szCs w:val="20"/>
              </w:rPr>
              <w:t xml:space="preserve"> from 0.5 to 3 meters and weigh</w:t>
            </w:r>
            <w:r w:rsidR="00BC30F6" w:rsidRPr="00F92DC4">
              <w:rPr>
                <w:rFonts w:ascii="Times New Roman" w:eastAsia="Times New Roman" w:hAnsi="Times New Roman" w:cs="Times New Roman"/>
                <w:color w:val="000000"/>
                <w:sz w:val="20"/>
                <w:szCs w:val="20"/>
              </w:rPr>
              <w:t>s</w:t>
            </w:r>
            <w:r w:rsidRPr="00F92DC4">
              <w:rPr>
                <w:rFonts w:ascii="Times New Roman" w:eastAsia="Times New Roman" w:hAnsi="Times New Roman" w:cs="Times New Roman"/>
                <w:color w:val="000000"/>
                <w:sz w:val="20"/>
                <w:szCs w:val="20"/>
              </w:rPr>
              <w:t xml:space="preserve"> up to 10 tons. </w:t>
            </w:r>
          </w:p>
          <w:p w14:paraId="7324D0C4" w14:textId="784C3031" w:rsidR="00BC4397" w:rsidRPr="00F92DC4" w:rsidRDefault="00BC4397" w:rsidP="00FF217F">
            <w:pPr>
              <w:spacing w:after="160" w:line="254" w:lineRule="auto"/>
              <w:contextualSpacing/>
              <w:jc w:val="both"/>
              <w:rPr>
                <w:rFonts w:ascii="Times New Roman" w:eastAsia="Times New Roman" w:hAnsi="Times New Roman" w:cs="Times New Roman"/>
                <w:color w:val="000000"/>
                <w:sz w:val="20"/>
                <w:szCs w:val="20"/>
              </w:rPr>
            </w:pPr>
            <w:r w:rsidRPr="00F92DC4">
              <w:rPr>
                <w:rFonts w:ascii="Times New Roman" w:eastAsia="Times New Roman" w:hAnsi="Times New Roman" w:cs="Times New Roman"/>
                <w:color w:val="000000"/>
                <w:sz w:val="20"/>
                <w:szCs w:val="20"/>
              </w:rPr>
              <w:t xml:space="preserve">The </w:t>
            </w:r>
            <w:r w:rsidR="00DB4C58" w:rsidRPr="00F92DC4">
              <w:rPr>
                <w:rFonts w:ascii="Times New Roman" w:eastAsia="Times New Roman" w:hAnsi="Times New Roman" w:cs="Times New Roman"/>
                <w:color w:val="000000"/>
                <w:sz w:val="20"/>
                <w:szCs w:val="20"/>
              </w:rPr>
              <w:t>reserve</w:t>
            </w:r>
            <w:r w:rsidRPr="00F92DC4">
              <w:rPr>
                <w:rFonts w:ascii="Times New Roman" w:eastAsia="Times New Roman" w:hAnsi="Times New Roman" w:cs="Times New Roman"/>
                <w:color w:val="000000"/>
                <w:sz w:val="20"/>
                <w:szCs w:val="20"/>
              </w:rPr>
              <w:t xml:space="preserve"> lacks the necessary tourism infrastructure and is located in a deserted area, the road leading to the monument from </w:t>
            </w:r>
            <w:r w:rsidR="00C5333E" w:rsidRPr="00F92DC4">
              <w:rPr>
                <w:rFonts w:ascii="Times New Roman" w:eastAsia="Times New Roman" w:hAnsi="Times New Roman" w:cs="Times New Roman"/>
                <w:color w:val="000000"/>
                <w:sz w:val="20"/>
                <w:szCs w:val="20"/>
              </w:rPr>
              <w:t xml:space="preserve">the </w:t>
            </w:r>
            <w:r w:rsidR="006B1A59" w:rsidRPr="00F92DC4">
              <w:rPr>
                <w:rFonts w:ascii="Times New Roman" w:eastAsia="Times New Roman" w:hAnsi="Times New Roman" w:cs="Times New Roman"/>
                <w:color w:val="000000"/>
                <w:sz w:val="20"/>
                <w:szCs w:val="20"/>
              </w:rPr>
              <w:t xml:space="preserve">main </w:t>
            </w:r>
            <w:r w:rsidRPr="00F92DC4">
              <w:rPr>
                <w:rFonts w:ascii="Times New Roman" w:eastAsia="Times New Roman" w:hAnsi="Times New Roman" w:cs="Times New Roman"/>
                <w:color w:val="000000"/>
                <w:sz w:val="20"/>
                <w:szCs w:val="20"/>
              </w:rPr>
              <w:t>highway is in poor condition; the preserved rocks face deterioration and loss of valuable pieces.</w:t>
            </w:r>
            <w:r w:rsidR="000621D4" w:rsidRPr="00F92DC4">
              <w:rPr>
                <w:rFonts w:ascii="Times New Roman" w:eastAsia="Times New Roman" w:hAnsi="Times New Roman" w:cs="Times New Roman"/>
                <w:color w:val="000000"/>
                <w:sz w:val="20"/>
                <w:szCs w:val="20"/>
              </w:rPr>
              <w:t xml:space="preserve"> The area of construction has poor </w:t>
            </w:r>
            <w:r w:rsidR="004A2195" w:rsidRPr="00F92DC4">
              <w:rPr>
                <w:rFonts w:ascii="Times New Roman" w:eastAsia="Times New Roman" w:hAnsi="Times New Roman" w:cs="Times New Roman"/>
                <w:color w:val="000000"/>
                <w:sz w:val="20"/>
                <w:szCs w:val="20"/>
              </w:rPr>
              <w:t>vegetation cover</w:t>
            </w:r>
            <w:r w:rsidR="000621D4" w:rsidRPr="00F92DC4">
              <w:rPr>
                <w:rFonts w:ascii="Times New Roman" w:eastAsia="Times New Roman" w:hAnsi="Times New Roman" w:cs="Times New Roman"/>
                <w:color w:val="000000"/>
                <w:sz w:val="20"/>
                <w:szCs w:val="20"/>
              </w:rPr>
              <w:t>.</w:t>
            </w:r>
          </w:p>
          <w:p w14:paraId="7324D0C5" w14:textId="05F16ADA" w:rsidR="0030389A" w:rsidRPr="00F92DC4" w:rsidRDefault="00BC4397" w:rsidP="00BC4397">
            <w:pPr>
              <w:spacing w:after="160" w:line="254" w:lineRule="auto"/>
              <w:contextualSpacing/>
              <w:jc w:val="both"/>
              <w:rPr>
                <w:rFonts w:ascii="Times New Roman" w:hAnsi="Times New Roman" w:cs="Times New Roman"/>
                <w:spacing w:val="-2"/>
                <w:sz w:val="20"/>
                <w:szCs w:val="20"/>
              </w:rPr>
            </w:pPr>
            <w:r w:rsidRPr="00F92DC4">
              <w:rPr>
                <w:rFonts w:ascii="Times New Roman" w:eastAsia="Times New Roman" w:hAnsi="Times New Roman" w:cs="Times New Roman"/>
                <w:color w:val="000000"/>
                <w:sz w:val="20"/>
                <w:szCs w:val="20"/>
              </w:rPr>
              <w:t>The implementation of the sub-project will, above all, contribute to the creation of developed, improved tourism infrastructure and the provision of high-quality tourism services. Favorable conditions will be created for business development an</w:t>
            </w:r>
            <w:r w:rsidR="002545D5" w:rsidRPr="00F92DC4">
              <w:rPr>
                <w:rFonts w:ascii="Times New Roman" w:eastAsia="Times New Roman" w:hAnsi="Times New Roman" w:cs="Times New Roman"/>
                <w:color w:val="000000"/>
                <w:sz w:val="20"/>
                <w:szCs w:val="20"/>
              </w:rPr>
              <w:t>d</w:t>
            </w:r>
            <w:r w:rsidRPr="00F92DC4">
              <w:rPr>
                <w:rFonts w:ascii="Times New Roman" w:eastAsia="Times New Roman" w:hAnsi="Times New Roman" w:cs="Times New Roman"/>
                <w:color w:val="000000"/>
                <w:sz w:val="20"/>
                <w:szCs w:val="20"/>
              </w:rPr>
              <w:t xml:space="preserve"> investment environment in the historical and cultural area</w:t>
            </w:r>
            <w:r w:rsidR="00F86683" w:rsidRPr="00F92DC4">
              <w:rPr>
                <w:rFonts w:ascii="Times New Roman" w:eastAsia="Times New Roman" w:hAnsi="Times New Roman" w:cs="Times New Roman"/>
                <w:color w:val="000000"/>
                <w:sz w:val="20"/>
                <w:szCs w:val="20"/>
              </w:rPr>
              <w:t>. S</w:t>
            </w:r>
            <w:r w:rsidRPr="00F92DC4">
              <w:rPr>
                <w:rFonts w:ascii="Times New Roman" w:eastAsia="Times New Roman" w:hAnsi="Times New Roman" w:cs="Times New Roman"/>
                <w:color w:val="000000"/>
                <w:sz w:val="20"/>
                <w:szCs w:val="20"/>
              </w:rPr>
              <w:t>ince this is an attractive tourist center, the number of domestic and foreign tourists will increase every year.</w:t>
            </w:r>
            <w:r w:rsidR="0030389A" w:rsidRPr="00F92DC4">
              <w:rPr>
                <w:rFonts w:ascii="Times New Roman" w:hAnsi="Times New Roman" w:cs="Times New Roman"/>
                <w:spacing w:val="-2"/>
                <w:sz w:val="20"/>
                <w:szCs w:val="20"/>
              </w:rPr>
              <w:t xml:space="preserve"> </w:t>
            </w:r>
          </w:p>
          <w:p w14:paraId="7324D0C6" w14:textId="2C15E34F" w:rsidR="00BC4397" w:rsidRPr="00F92DC4" w:rsidRDefault="0030389A" w:rsidP="00BC4397">
            <w:pPr>
              <w:spacing w:after="160" w:line="254" w:lineRule="auto"/>
              <w:contextualSpacing/>
              <w:jc w:val="both"/>
              <w:rPr>
                <w:rFonts w:ascii="Times New Roman" w:eastAsia="Times New Roman" w:hAnsi="Times New Roman" w:cs="Times New Roman"/>
                <w:color w:val="000000"/>
                <w:sz w:val="20"/>
                <w:szCs w:val="20"/>
              </w:rPr>
            </w:pPr>
            <w:r w:rsidRPr="00F92DC4">
              <w:rPr>
                <w:rFonts w:ascii="Times New Roman" w:hAnsi="Times New Roman" w:cs="Times New Roman"/>
                <w:color w:val="000000" w:themeColor="text1"/>
                <w:spacing w:val="-2"/>
                <w:sz w:val="20"/>
                <w:szCs w:val="20"/>
              </w:rPr>
              <w:t>There are no shops, kiosks</w:t>
            </w:r>
            <w:r w:rsidR="00F16BB4" w:rsidRPr="00F92DC4">
              <w:rPr>
                <w:rFonts w:ascii="Times New Roman" w:hAnsi="Times New Roman" w:cs="Times New Roman"/>
                <w:color w:val="000000" w:themeColor="text1"/>
                <w:spacing w:val="-2"/>
                <w:sz w:val="20"/>
                <w:szCs w:val="20"/>
              </w:rPr>
              <w:t>,</w:t>
            </w:r>
            <w:r w:rsidRPr="00F92DC4">
              <w:rPr>
                <w:rFonts w:ascii="Times New Roman" w:hAnsi="Times New Roman" w:cs="Times New Roman"/>
                <w:color w:val="000000" w:themeColor="text1"/>
                <w:spacing w:val="-2"/>
                <w:sz w:val="20"/>
                <w:szCs w:val="20"/>
              </w:rPr>
              <w:t xml:space="preserve"> or other small business activities near the construction site.  The subproject will not result in the temporary or permanent loss of crops, fruit trees and/or household infrastructure.</w:t>
            </w:r>
          </w:p>
        </w:tc>
      </w:tr>
      <w:tr w:rsidR="00BC4397" w:rsidRPr="00F92DC4" w14:paraId="7324D0C9" w14:textId="77777777" w:rsidTr="00FF217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324D0C8" w14:textId="77777777" w:rsidR="00BC4397" w:rsidRPr="00F92DC4" w:rsidRDefault="00BC4397" w:rsidP="00FF217F">
            <w:pPr>
              <w:widowControl w:val="0"/>
              <w:autoSpaceDE w:val="0"/>
              <w:autoSpaceDN w:val="0"/>
              <w:spacing w:before="60" w:after="0"/>
              <w:rPr>
                <w:rFonts w:ascii="Times New Roman" w:eastAsia="Times New Roman" w:hAnsi="Times New Roman" w:cs="Times New Roman"/>
                <w:b/>
                <w:sz w:val="20"/>
                <w:szCs w:val="20"/>
              </w:rPr>
            </w:pPr>
            <w:r w:rsidRPr="00F92DC4">
              <w:rPr>
                <w:rFonts w:ascii="Times New Roman" w:eastAsia="Times New Roman" w:hAnsi="Times New Roman" w:cs="Times New Roman"/>
                <w:b/>
                <w:sz w:val="20"/>
                <w:szCs w:val="20"/>
              </w:rPr>
              <w:t>LEGISLATION</w:t>
            </w:r>
          </w:p>
        </w:tc>
      </w:tr>
      <w:tr w:rsidR="00BC4397" w:rsidRPr="00F92DC4" w14:paraId="7324D0D8" w14:textId="77777777" w:rsidTr="004B4CB4">
        <w:trPr>
          <w:trHeight w:val="2330"/>
          <w:jc w:val="center"/>
        </w:trPr>
        <w:tc>
          <w:tcPr>
            <w:tcW w:w="2309" w:type="dxa"/>
            <w:tcBorders>
              <w:top w:val="single" w:sz="4" w:space="0" w:color="auto"/>
              <w:left w:val="single" w:sz="4" w:space="0" w:color="auto"/>
              <w:bottom w:val="single" w:sz="4" w:space="0" w:color="auto"/>
              <w:right w:val="single" w:sz="4" w:space="0" w:color="auto"/>
            </w:tcBorders>
            <w:hideMark/>
          </w:tcPr>
          <w:p w14:paraId="7324D0CA" w14:textId="77777777" w:rsidR="00BC4397" w:rsidRPr="00F92DC4" w:rsidRDefault="00BC4397" w:rsidP="00FF217F">
            <w:pPr>
              <w:widowControl w:val="0"/>
              <w:autoSpaceDE w:val="0"/>
              <w:autoSpaceDN w:val="0"/>
              <w:spacing w:before="60" w:after="0"/>
              <w:jc w:val="right"/>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National &amp; local legislation &amp; permits that apply to    sub-project activity</w:t>
            </w:r>
          </w:p>
        </w:tc>
        <w:tc>
          <w:tcPr>
            <w:tcW w:w="8509" w:type="dxa"/>
            <w:gridSpan w:val="4"/>
            <w:tcBorders>
              <w:top w:val="single" w:sz="4" w:space="0" w:color="auto"/>
              <w:left w:val="single" w:sz="4" w:space="0" w:color="auto"/>
              <w:bottom w:val="single" w:sz="4" w:space="0" w:color="auto"/>
              <w:right w:val="single" w:sz="4" w:space="0" w:color="auto"/>
            </w:tcBorders>
            <w:hideMark/>
          </w:tcPr>
          <w:p w14:paraId="7324D0CB" w14:textId="77777777" w:rsidR="00BC4397" w:rsidRPr="00F92DC4" w:rsidRDefault="00BC4397" w:rsidP="00BC4397">
            <w:pPr>
              <w:autoSpaceDE w:val="0"/>
              <w:autoSpaceDN w:val="0"/>
              <w:adjustRightInd w:val="0"/>
              <w:jc w:val="both"/>
              <w:rPr>
                <w:rFonts w:ascii="Times New Roman" w:hAnsi="Times New Roman" w:cs="Times New Roman"/>
                <w:color w:val="000000"/>
                <w:sz w:val="20"/>
                <w:szCs w:val="20"/>
                <w:lang w:val="hy-AM"/>
              </w:rPr>
            </w:pPr>
            <w:r w:rsidRPr="00F92DC4">
              <w:rPr>
                <w:rFonts w:ascii="Times New Roman" w:hAnsi="Times New Roman" w:cs="Times New Roman"/>
                <w:color w:val="000000"/>
                <w:sz w:val="20"/>
                <w:szCs w:val="20"/>
                <w:lang w:val="hy-AM"/>
              </w:rPr>
              <w:t>The following Armenian legislation define</w:t>
            </w:r>
            <w:r w:rsidRPr="00F92DC4">
              <w:rPr>
                <w:rFonts w:ascii="Times New Roman" w:hAnsi="Times New Roman" w:cs="Times New Roman"/>
                <w:color w:val="000000"/>
                <w:sz w:val="20"/>
                <w:szCs w:val="20"/>
              </w:rPr>
              <w:t>s</w:t>
            </w:r>
            <w:r w:rsidRPr="00F92DC4">
              <w:rPr>
                <w:rFonts w:ascii="Times New Roman" w:hAnsi="Times New Roman" w:cs="Times New Roman"/>
                <w:color w:val="000000"/>
                <w:sz w:val="20"/>
                <w:szCs w:val="20"/>
                <w:lang w:val="hy-AM"/>
              </w:rPr>
              <w:t xml:space="preserve"> a legal framework applicable to project activities: </w:t>
            </w:r>
          </w:p>
          <w:p w14:paraId="7324D0CC" w14:textId="77777777" w:rsidR="00BC4397" w:rsidRPr="00F92DC4" w:rsidRDefault="00BC4397" w:rsidP="00BC4397">
            <w:pPr>
              <w:numPr>
                <w:ilvl w:val="0"/>
                <w:numId w:val="1"/>
              </w:numPr>
              <w:spacing w:after="0"/>
              <w:contextualSpacing/>
              <w:jc w:val="both"/>
              <w:rPr>
                <w:rFonts w:ascii="Times New Roman" w:eastAsia="Sylfaen" w:hAnsi="Times New Roman" w:cs="Times New Roman"/>
                <w:color w:val="000000"/>
                <w:sz w:val="20"/>
                <w:szCs w:val="20"/>
                <w:lang w:val="hy-AM"/>
              </w:rPr>
            </w:pPr>
            <w:r w:rsidRPr="00F92DC4">
              <w:rPr>
                <w:rFonts w:ascii="Times New Roman" w:eastAsia="Sylfaen" w:hAnsi="Times New Roman" w:cs="Times New Roman"/>
                <w:color w:val="000000"/>
                <w:sz w:val="20"/>
                <w:szCs w:val="20"/>
                <w:lang w:val="hy-AM"/>
              </w:rPr>
              <w:t>Law on Atmospheric Air Protection of RoA (1994)</w:t>
            </w:r>
          </w:p>
          <w:p w14:paraId="7324D0CD" w14:textId="77777777" w:rsidR="00BC4397" w:rsidRPr="00F92DC4" w:rsidRDefault="00BC4397" w:rsidP="00BC4397">
            <w:pPr>
              <w:autoSpaceDE w:val="0"/>
              <w:autoSpaceDN w:val="0"/>
              <w:adjustRightInd w:val="0"/>
              <w:ind w:left="576" w:right="-14"/>
              <w:jc w:val="both"/>
              <w:rPr>
                <w:rFonts w:ascii="Times New Roman" w:eastAsia="Calibri" w:hAnsi="Times New Roman" w:cs="Times New Roman"/>
                <w:sz w:val="20"/>
                <w:szCs w:val="20"/>
              </w:rPr>
            </w:pPr>
            <w:r w:rsidRPr="00F92DC4">
              <w:rPr>
                <w:rFonts w:ascii="Times New Roman" w:eastAsia="Calibri" w:hAnsi="Times New Roman" w:cs="Times New Roman"/>
                <w:sz w:val="20"/>
                <w:szCs w:val="20"/>
              </w:rPr>
              <w:t xml:space="preserve">The purpose of Law on Atmospheric Air Protection is to define the main principles of the </w:t>
            </w:r>
            <w:proofErr w:type="spellStart"/>
            <w:r w:rsidRPr="00F92DC4">
              <w:rPr>
                <w:rFonts w:ascii="Times New Roman" w:eastAsia="Calibri" w:hAnsi="Times New Roman" w:cs="Times New Roman"/>
                <w:sz w:val="20"/>
                <w:szCs w:val="20"/>
              </w:rPr>
              <w:t>RoA</w:t>
            </w:r>
            <w:proofErr w:type="spellEnd"/>
            <w:r w:rsidRPr="00F92DC4">
              <w:rPr>
                <w:rFonts w:ascii="Times New Roman" w:eastAsia="Calibri" w:hAnsi="Times New Roman" w:cs="Times New Roman"/>
                <w:sz w:val="20"/>
                <w:szCs w:val="20"/>
              </w:rPr>
              <w:t xml:space="preserve">, directed to the provision of purity of atmospheric air and improvement of air quality, prevention, and mitigation of the chemical, physical, biological and other impacts on air quality and regulation of public relation. This Law also regulates the emission licenses and provides maximum allowed loads/concentrations for atmospheric air pollution, etc. </w:t>
            </w:r>
          </w:p>
          <w:p w14:paraId="7324D0CE" w14:textId="77777777" w:rsidR="00BC4397" w:rsidRPr="00F92DC4" w:rsidRDefault="00BC4397" w:rsidP="00BC4397">
            <w:pPr>
              <w:ind w:left="543"/>
              <w:rPr>
                <w:rFonts w:ascii="Times New Roman" w:eastAsia="Calibri" w:hAnsi="Times New Roman" w:cs="Times New Roman"/>
                <w:i/>
                <w:sz w:val="20"/>
                <w:szCs w:val="20"/>
              </w:rPr>
            </w:pPr>
            <w:r w:rsidRPr="00F92DC4">
              <w:rPr>
                <w:rFonts w:ascii="Times New Roman" w:eastAsia="Calibri" w:hAnsi="Times New Roman" w:cs="Times New Roman"/>
                <w:i/>
                <w:sz w:val="20"/>
                <w:szCs w:val="20"/>
              </w:rPr>
              <w:t>According to this law, the contractor shall undertake construction activities as well as transportation and temporary storage of waste the way to minimize dust and other emissions.</w:t>
            </w:r>
          </w:p>
          <w:p w14:paraId="7324D0CF" w14:textId="77777777" w:rsidR="00BC4397" w:rsidRPr="00F92DC4" w:rsidRDefault="00BC4397" w:rsidP="00BC4397">
            <w:pPr>
              <w:numPr>
                <w:ilvl w:val="0"/>
                <w:numId w:val="1"/>
              </w:numPr>
              <w:spacing w:before="240" w:after="0"/>
              <w:jc w:val="both"/>
              <w:rPr>
                <w:rFonts w:ascii="Times New Roman" w:eastAsia="Sylfaen" w:hAnsi="Times New Roman" w:cs="Times New Roman"/>
                <w:color w:val="000000"/>
                <w:sz w:val="20"/>
                <w:szCs w:val="20"/>
                <w:lang w:val="hy-AM"/>
              </w:rPr>
            </w:pPr>
            <w:r w:rsidRPr="00F92DC4">
              <w:rPr>
                <w:rFonts w:ascii="Times New Roman" w:eastAsia="Sylfaen" w:hAnsi="Times New Roman" w:cs="Times New Roman"/>
                <w:color w:val="000000"/>
                <w:sz w:val="20"/>
                <w:szCs w:val="20"/>
                <w:lang w:val="hy-AM"/>
              </w:rPr>
              <w:t>Law on Waste of RoA (2004)</w:t>
            </w:r>
          </w:p>
          <w:p w14:paraId="7324D0D0" w14:textId="77777777" w:rsidR="00BC4397" w:rsidRPr="00F92DC4" w:rsidRDefault="00BC4397" w:rsidP="00BC4397">
            <w:pPr>
              <w:autoSpaceDE w:val="0"/>
              <w:autoSpaceDN w:val="0"/>
              <w:adjustRightInd w:val="0"/>
              <w:ind w:left="576" w:right="-14"/>
              <w:jc w:val="both"/>
              <w:rPr>
                <w:rFonts w:ascii="Times New Roman" w:eastAsia="Calibri" w:hAnsi="Times New Roman" w:cs="Times New Roman"/>
                <w:sz w:val="20"/>
                <w:szCs w:val="20"/>
              </w:rPr>
            </w:pPr>
            <w:r w:rsidRPr="00F92DC4">
              <w:rPr>
                <w:rFonts w:ascii="Times New Roman" w:eastAsia="Calibri" w:hAnsi="Times New Roman" w:cs="Times New Roman"/>
                <w:sz w:val="20"/>
                <w:szCs w:val="20"/>
              </w:rPr>
              <w:t>The law provides the legal and economic basis for the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7324D0D1" w14:textId="77777777" w:rsidR="00BC4397" w:rsidRPr="004B4CB4" w:rsidRDefault="00BC4397" w:rsidP="00BC4397">
            <w:pPr>
              <w:ind w:left="546"/>
              <w:rPr>
                <w:rFonts w:ascii="Times New Roman" w:eastAsia="Calibri" w:hAnsi="Times New Roman" w:cs="Times New Roman"/>
                <w:i/>
                <w:sz w:val="20"/>
                <w:szCs w:val="20"/>
              </w:rPr>
            </w:pPr>
            <w:r w:rsidRPr="00F92DC4">
              <w:rPr>
                <w:rFonts w:ascii="Times New Roman" w:eastAsia="Calibri" w:hAnsi="Times New Roman" w:cs="Times New Roman"/>
                <w:i/>
                <w:sz w:val="20"/>
                <w:szCs w:val="20"/>
              </w:rPr>
              <w:t>According to this law, the waste generated from construction activities should be recycled as appropriate or disposed of in designated locations.</w:t>
            </w:r>
          </w:p>
          <w:p w14:paraId="7324D0D2" w14:textId="77777777" w:rsidR="00BC4397" w:rsidRPr="004B4CB4" w:rsidRDefault="00BC4397" w:rsidP="00BC4397">
            <w:pPr>
              <w:ind w:left="546"/>
              <w:rPr>
                <w:rFonts w:ascii="Times New Roman" w:eastAsia="Calibri" w:hAnsi="Times New Roman" w:cs="Times New Roman"/>
                <w:i/>
                <w:sz w:val="20"/>
                <w:szCs w:val="20"/>
              </w:rPr>
            </w:pPr>
            <w:r w:rsidRPr="004B4CB4">
              <w:rPr>
                <w:rFonts w:ascii="Times New Roman" w:eastAsia="Calibri" w:hAnsi="Times New Roman" w:cs="Times New Roman"/>
                <w:i/>
                <w:sz w:val="20"/>
                <w:szCs w:val="20"/>
              </w:rPr>
              <w:t>Disposal of the construction waste and excess material</w:t>
            </w:r>
            <w:r w:rsidRPr="004B4CB4">
              <w:rPr>
                <w:rFonts w:ascii="Times New Roman" w:eastAsia="Calibri" w:hAnsi="Times New Roman" w:cs="Times New Roman"/>
                <w:i/>
                <w:sz w:val="20"/>
                <w:szCs w:val="20"/>
                <w:lang w:val="hy-AM"/>
              </w:rPr>
              <w:t xml:space="preserve"> </w:t>
            </w:r>
            <w:r w:rsidRPr="004B4CB4">
              <w:rPr>
                <w:rFonts w:ascii="Times New Roman" w:eastAsia="Calibri" w:hAnsi="Times New Roman" w:cs="Times New Roman"/>
                <w:i/>
                <w:sz w:val="20"/>
                <w:szCs w:val="20"/>
              </w:rPr>
              <w:t>in selected locations must be approved by the local municipality in writing.</w:t>
            </w:r>
          </w:p>
          <w:p w14:paraId="7324D0D3" w14:textId="77777777" w:rsidR="00BC4397" w:rsidRPr="004B4CB4" w:rsidRDefault="00BC4397" w:rsidP="004B4CB4">
            <w:pPr>
              <w:numPr>
                <w:ilvl w:val="0"/>
                <w:numId w:val="1"/>
              </w:numPr>
              <w:spacing w:before="240" w:after="0"/>
              <w:ind w:left="385" w:hanging="65"/>
              <w:jc w:val="both"/>
              <w:rPr>
                <w:rFonts w:ascii="Times New Roman" w:eastAsia="Sylfaen" w:hAnsi="Times New Roman" w:cs="Times New Roman"/>
                <w:color w:val="000000"/>
                <w:sz w:val="20"/>
                <w:szCs w:val="20"/>
                <w:lang w:val="hy-AM"/>
              </w:rPr>
            </w:pPr>
            <w:r w:rsidRPr="004B4CB4">
              <w:rPr>
                <w:rFonts w:ascii="Times New Roman" w:eastAsia="Sylfaen" w:hAnsi="Times New Roman" w:cs="Times New Roman"/>
                <w:color w:val="000000"/>
                <w:sz w:val="20"/>
                <w:szCs w:val="20"/>
                <w:lang w:val="hy-AM"/>
              </w:rPr>
              <w:t xml:space="preserve">Law on Environmental Impact Assessment </w:t>
            </w:r>
            <w:r w:rsidRPr="004B4CB4">
              <w:rPr>
                <w:rFonts w:ascii="Times New Roman" w:eastAsia="Sylfaen" w:hAnsi="Times New Roman" w:cs="Times New Roman"/>
                <w:color w:val="000000"/>
                <w:sz w:val="20"/>
                <w:szCs w:val="20"/>
              </w:rPr>
              <w:t xml:space="preserve">and Expertise </w:t>
            </w:r>
            <w:r w:rsidRPr="004B4CB4">
              <w:rPr>
                <w:rFonts w:ascii="Times New Roman" w:eastAsia="Sylfaen" w:hAnsi="Times New Roman" w:cs="Times New Roman"/>
                <w:color w:val="000000"/>
                <w:sz w:val="20"/>
                <w:szCs w:val="20"/>
                <w:lang w:val="hy-AM"/>
              </w:rPr>
              <w:t>of RoA (</w:t>
            </w:r>
            <w:r w:rsidRPr="004B4CB4">
              <w:rPr>
                <w:rFonts w:ascii="Times New Roman" w:eastAsia="Sylfaen" w:hAnsi="Times New Roman" w:cs="Times New Roman"/>
                <w:color w:val="000000"/>
                <w:sz w:val="20"/>
                <w:szCs w:val="20"/>
              </w:rPr>
              <w:t>2014</w:t>
            </w:r>
            <w:r w:rsidRPr="004B4CB4">
              <w:rPr>
                <w:rFonts w:ascii="Times New Roman" w:eastAsia="Sylfaen" w:hAnsi="Times New Roman" w:cs="Times New Roman"/>
                <w:color w:val="000000"/>
                <w:sz w:val="20"/>
                <w:szCs w:val="20"/>
                <w:lang w:val="hy-AM"/>
              </w:rPr>
              <w:t>)</w:t>
            </w:r>
          </w:p>
          <w:p w14:paraId="5CBD8666" w14:textId="77777777" w:rsidR="009F0C71" w:rsidRPr="004B4CB4" w:rsidRDefault="00BC4397" w:rsidP="004B4CB4">
            <w:pPr>
              <w:pStyle w:val="CommentText"/>
              <w:ind w:left="571"/>
              <w:rPr>
                <w:rFonts w:ascii="Times New Roman" w:eastAsia="Calibri" w:hAnsi="Times New Roman" w:cs="Times New Roman"/>
              </w:rPr>
            </w:pPr>
            <w:r w:rsidRPr="004B4CB4">
              <w:rPr>
                <w:rFonts w:ascii="Times New Roman" w:eastAsia="Calibri" w:hAnsi="Times New Roman" w:cs="Times New Roman"/>
              </w:rPr>
              <w:t xml:space="preserve">The law defines the type of activities that are subject to environmental impact assessment and environmental expertise. </w:t>
            </w:r>
          </w:p>
          <w:p w14:paraId="18F97E39" w14:textId="0815B65C" w:rsidR="00201B14" w:rsidRPr="004B4CB4" w:rsidRDefault="00BC4397" w:rsidP="004B4CB4">
            <w:pPr>
              <w:widowControl w:val="0"/>
              <w:autoSpaceDE w:val="0"/>
              <w:autoSpaceDN w:val="0"/>
              <w:spacing w:before="60" w:after="0"/>
              <w:ind w:left="571"/>
              <w:rPr>
                <w:rFonts w:ascii="Times New Roman" w:eastAsia="Calibri" w:hAnsi="Times New Roman" w:cs="Times New Roman"/>
                <w:i/>
                <w:sz w:val="20"/>
                <w:szCs w:val="20"/>
              </w:rPr>
            </w:pPr>
            <w:r w:rsidRPr="004B4CB4">
              <w:rPr>
                <w:rFonts w:ascii="Times New Roman" w:eastAsia="Calibri" w:hAnsi="Times New Roman" w:cs="Times New Roman"/>
                <w:i/>
                <w:sz w:val="20"/>
                <w:szCs w:val="20"/>
              </w:rPr>
              <w:t xml:space="preserve"> </w:t>
            </w:r>
            <w:r w:rsidR="006F2EBC" w:rsidRPr="004B4CB4">
              <w:rPr>
                <w:rFonts w:ascii="Times New Roman" w:eastAsia="Calibri" w:hAnsi="Times New Roman" w:cs="Times New Roman"/>
                <w:i/>
                <w:sz w:val="20"/>
                <w:szCs w:val="20"/>
              </w:rPr>
              <w:t xml:space="preserve">According to this law, the project is not subject to environmental impact assessment and expertise, since construction work will be carried out outside the territory of the historical and cultural reserve. </w:t>
            </w:r>
          </w:p>
          <w:p w14:paraId="7324D0D5" w14:textId="0AF6CE5F" w:rsidR="00D73DB4" w:rsidRPr="004B4CB4" w:rsidRDefault="00D73DB4" w:rsidP="004B4CB4">
            <w:pPr>
              <w:numPr>
                <w:ilvl w:val="0"/>
                <w:numId w:val="1"/>
              </w:numPr>
              <w:spacing w:before="240" w:after="0"/>
              <w:ind w:left="385" w:hanging="65"/>
              <w:jc w:val="both"/>
              <w:rPr>
                <w:rFonts w:ascii="Times New Roman" w:eastAsia="Sylfaen" w:hAnsi="Times New Roman" w:cs="Times New Roman"/>
                <w:color w:val="000000"/>
                <w:sz w:val="20"/>
                <w:szCs w:val="20"/>
                <w:lang w:val="hy-AM"/>
              </w:rPr>
            </w:pPr>
            <w:r w:rsidRPr="004B4CB4">
              <w:rPr>
                <w:rFonts w:ascii="Times New Roman" w:eastAsia="Sylfaen" w:hAnsi="Times New Roman" w:cs="Times New Roman"/>
                <w:color w:val="000000"/>
                <w:sz w:val="20"/>
                <w:szCs w:val="20"/>
                <w:lang w:val="hy-AM"/>
              </w:rPr>
              <w:t xml:space="preserve">Law on Urban Development of RoA (1998) </w:t>
            </w:r>
          </w:p>
          <w:p w14:paraId="7324D0D7" w14:textId="3957C1A4" w:rsidR="00BC4397" w:rsidRPr="00F92DC4" w:rsidRDefault="00D73DB4" w:rsidP="004B4CB4">
            <w:pPr>
              <w:widowControl w:val="0"/>
              <w:spacing w:after="0" w:line="240" w:lineRule="auto"/>
              <w:ind w:left="562" w:firstLine="27"/>
              <w:rPr>
                <w:rFonts w:ascii="Times New Roman" w:eastAsia="Times New Roman" w:hAnsi="Times New Roman" w:cs="Times New Roman"/>
                <w:sz w:val="20"/>
                <w:szCs w:val="20"/>
                <w:lang w:val="en-GB"/>
              </w:rPr>
            </w:pPr>
            <w:r w:rsidRPr="004B4CB4">
              <w:rPr>
                <w:rFonts w:ascii="Times New Roman" w:eastAsia="Calibri" w:hAnsi="Times New Roman" w:cs="Times New Roman"/>
                <w:i/>
                <w:sz w:val="20"/>
                <w:szCs w:val="20"/>
              </w:rPr>
              <w:t xml:space="preserve">According to this law, planned works require obtaining </w:t>
            </w:r>
            <w:r w:rsidR="007A2C9F" w:rsidRPr="004B4CB4">
              <w:rPr>
                <w:rFonts w:ascii="Times New Roman" w:eastAsia="Calibri" w:hAnsi="Times New Roman" w:cs="Times New Roman"/>
                <w:i/>
                <w:sz w:val="20"/>
                <w:szCs w:val="20"/>
              </w:rPr>
              <w:t>a</w:t>
            </w:r>
            <w:r w:rsidRPr="004B4CB4">
              <w:rPr>
                <w:rFonts w:ascii="Times New Roman" w:eastAsia="Calibri" w:hAnsi="Times New Roman" w:cs="Times New Roman"/>
                <w:i/>
                <w:sz w:val="20"/>
                <w:szCs w:val="20"/>
              </w:rPr>
              <w:t xml:space="preserve"> construction permit.</w:t>
            </w:r>
          </w:p>
        </w:tc>
      </w:tr>
      <w:tr w:rsidR="00BC4397" w:rsidRPr="00F92DC4" w14:paraId="7324D0DA" w14:textId="77777777" w:rsidTr="00FF217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324D0D9" w14:textId="77777777" w:rsidR="00BC4397" w:rsidRPr="00F92DC4" w:rsidRDefault="00BC4397" w:rsidP="00FF217F">
            <w:pPr>
              <w:widowControl w:val="0"/>
              <w:autoSpaceDE w:val="0"/>
              <w:autoSpaceDN w:val="0"/>
              <w:spacing w:before="60" w:after="0"/>
              <w:rPr>
                <w:rFonts w:ascii="Times New Roman" w:eastAsia="Times New Roman" w:hAnsi="Times New Roman" w:cs="Times New Roman"/>
                <w:b/>
                <w:sz w:val="20"/>
                <w:szCs w:val="20"/>
              </w:rPr>
            </w:pPr>
            <w:r w:rsidRPr="00F92DC4">
              <w:rPr>
                <w:rFonts w:ascii="Times New Roman" w:eastAsia="Times New Roman" w:hAnsi="Times New Roman" w:cs="Times New Roman"/>
                <w:b/>
                <w:sz w:val="20"/>
                <w:szCs w:val="20"/>
              </w:rPr>
              <w:t>PUBLIC CONSULTATION</w:t>
            </w:r>
          </w:p>
        </w:tc>
      </w:tr>
      <w:tr w:rsidR="00BC4397" w:rsidRPr="00F92DC4" w14:paraId="7324D0DF" w14:textId="77777777" w:rsidTr="00FF217F">
        <w:trPr>
          <w:jc w:val="center"/>
        </w:trPr>
        <w:tc>
          <w:tcPr>
            <w:tcW w:w="2309" w:type="dxa"/>
            <w:tcBorders>
              <w:top w:val="single" w:sz="4" w:space="0" w:color="auto"/>
              <w:left w:val="single" w:sz="4" w:space="0" w:color="auto"/>
              <w:bottom w:val="single" w:sz="4" w:space="0" w:color="auto"/>
              <w:right w:val="single" w:sz="4" w:space="0" w:color="auto"/>
            </w:tcBorders>
            <w:hideMark/>
          </w:tcPr>
          <w:p w14:paraId="7324D0DB" w14:textId="77777777" w:rsidR="00BC4397" w:rsidRPr="00F92DC4" w:rsidRDefault="00BC4397" w:rsidP="00FF217F">
            <w:pPr>
              <w:widowControl w:val="0"/>
              <w:autoSpaceDE w:val="0"/>
              <w:autoSpaceDN w:val="0"/>
              <w:spacing w:before="60" w:after="0"/>
              <w:jc w:val="right"/>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When / where the public consultation process will take /took place</w:t>
            </w:r>
          </w:p>
        </w:tc>
        <w:tc>
          <w:tcPr>
            <w:tcW w:w="8509" w:type="dxa"/>
            <w:gridSpan w:val="4"/>
            <w:tcBorders>
              <w:top w:val="single" w:sz="4" w:space="0" w:color="auto"/>
              <w:left w:val="single" w:sz="4" w:space="0" w:color="auto"/>
              <w:bottom w:val="single" w:sz="4" w:space="0" w:color="auto"/>
              <w:right w:val="single" w:sz="4" w:space="0" w:color="auto"/>
            </w:tcBorders>
            <w:hideMark/>
          </w:tcPr>
          <w:p w14:paraId="7324D0DE" w14:textId="68423D5D" w:rsidR="00893FC7" w:rsidRPr="00F92DC4" w:rsidRDefault="000404D7" w:rsidP="00893FC7">
            <w:pPr>
              <w:widowControl w:val="0"/>
              <w:autoSpaceDE w:val="0"/>
              <w:autoSpaceDN w:val="0"/>
              <w:spacing w:before="60" w:after="0"/>
              <w:rPr>
                <w:rFonts w:ascii="Times New Roman" w:eastAsia="Times New Roman" w:hAnsi="Times New Roman" w:cs="Times New Roman"/>
                <w:sz w:val="20"/>
                <w:szCs w:val="20"/>
              </w:rPr>
            </w:pPr>
            <w:r w:rsidRPr="000404D7">
              <w:rPr>
                <w:rFonts w:ascii="Times New Roman" w:eastAsia="Times New Roman" w:hAnsi="Times New Roman" w:cs="Times New Roman"/>
                <w:sz w:val="20"/>
                <w:szCs w:val="20"/>
              </w:rPr>
              <w:t>On January 22, at 11.00 am, a public consultation was held by Zoom online platform on the Environmental and Social Management Plan of the "Improvement of the area near the “</w:t>
            </w:r>
            <w:proofErr w:type="spellStart"/>
            <w:r w:rsidRPr="000404D7">
              <w:rPr>
                <w:rFonts w:ascii="Times New Roman" w:eastAsia="Times New Roman" w:hAnsi="Times New Roman" w:cs="Times New Roman"/>
                <w:sz w:val="20"/>
                <w:szCs w:val="20"/>
              </w:rPr>
              <w:t>Zorats</w:t>
            </w:r>
            <w:proofErr w:type="spellEnd"/>
            <w:r w:rsidRPr="000404D7">
              <w:rPr>
                <w:rFonts w:ascii="Times New Roman" w:eastAsia="Times New Roman" w:hAnsi="Times New Roman" w:cs="Times New Roman"/>
                <w:sz w:val="20"/>
                <w:szCs w:val="20"/>
              </w:rPr>
              <w:t xml:space="preserve"> </w:t>
            </w:r>
            <w:proofErr w:type="spellStart"/>
            <w:r w:rsidRPr="000404D7">
              <w:rPr>
                <w:rFonts w:ascii="Times New Roman" w:eastAsia="Times New Roman" w:hAnsi="Times New Roman" w:cs="Times New Roman"/>
                <w:sz w:val="20"/>
                <w:szCs w:val="20"/>
              </w:rPr>
              <w:t>Qarer</w:t>
            </w:r>
            <w:proofErr w:type="spellEnd"/>
            <w:r w:rsidRPr="000404D7">
              <w:rPr>
                <w:rFonts w:ascii="Times New Roman" w:eastAsia="Times New Roman" w:hAnsi="Times New Roman" w:cs="Times New Roman"/>
                <w:sz w:val="20"/>
                <w:szCs w:val="20"/>
              </w:rPr>
              <w:t>” historical and cultural reserve” sub-project.</w:t>
            </w:r>
          </w:p>
        </w:tc>
      </w:tr>
      <w:tr w:rsidR="00BC4397" w:rsidRPr="00F92DC4" w14:paraId="7324D0E1" w14:textId="77777777" w:rsidTr="00FF217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324D0E0" w14:textId="77777777" w:rsidR="00BC4397" w:rsidRPr="00F92DC4" w:rsidRDefault="00BC4397" w:rsidP="00FF217F">
            <w:pPr>
              <w:widowControl w:val="0"/>
              <w:autoSpaceDE w:val="0"/>
              <w:autoSpaceDN w:val="0"/>
              <w:spacing w:before="60" w:after="0"/>
              <w:rPr>
                <w:rFonts w:ascii="Times New Roman" w:eastAsia="Times New Roman" w:hAnsi="Times New Roman" w:cs="Times New Roman"/>
                <w:b/>
                <w:sz w:val="20"/>
                <w:szCs w:val="20"/>
              </w:rPr>
            </w:pPr>
            <w:r w:rsidRPr="00F92DC4">
              <w:rPr>
                <w:rFonts w:ascii="Times New Roman" w:eastAsia="Times New Roman" w:hAnsi="Times New Roman" w:cs="Times New Roman"/>
                <w:b/>
                <w:sz w:val="20"/>
                <w:szCs w:val="20"/>
              </w:rPr>
              <w:lastRenderedPageBreak/>
              <w:t>ATTACHMENTS</w:t>
            </w:r>
          </w:p>
        </w:tc>
      </w:tr>
      <w:tr w:rsidR="00BC4397" w:rsidRPr="00F92DC4" w14:paraId="7324D0E6" w14:textId="77777777" w:rsidTr="00FF217F">
        <w:trPr>
          <w:trHeight w:val="701"/>
          <w:jc w:val="center"/>
        </w:trPr>
        <w:tc>
          <w:tcPr>
            <w:tcW w:w="10818" w:type="dxa"/>
            <w:gridSpan w:val="5"/>
            <w:tcBorders>
              <w:top w:val="single" w:sz="4" w:space="0" w:color="auto"/>
              <w:left w:val="single" w:sz="4" w:space="0" w:color="auto"/>
              <w:bottom w:val="single" w:sz="4" w:space="0" w:color="auto"/>
              <w:right w:val="single" w:sz="4" w:space="0" w:color="auto"/>
            </w:tcBorders>
          </w:tcPr>
          <w:p w14:paraId="7324D0E2" w14:textId="77777777" w:rsidR="00BC4397" w:rsidRPr="00F92DC4" w:rsidRDefault="00BC4397" w:rsidP="00FF217F">
            <w:pPr>
              <w:widowControl w:val="0"/>
              <w:autoSpaceDE w:val="0"/>
              <w:autoSpaceDN w:val="0"/>
              <w:spacing w:before="60" w:after="0"/>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Attachment 1: Site map/photo</w:t>
            </w:r>
          </w:p>
          <w:p w14:paraId="7324D0E3" w14:textId="4CAD38F4" w:rsidR="00BC4397" w:rsidRPr="00F92DC4" w:rsidRDefault="00BC4397" w:rsidP="00FF217F">
            <w:pPr>
              <w:widowControl w:val="0"/>
              <w:autoSpaceDE w:val="0"/>
              <w:autoSpaceDN w:val="0"/>
              <w:spacing w:before="60" w:after="0"/>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 xml:space="preserve">Attachment 2: Permission for construction waste disposal </w:t>
            </w:r>
          </w:p>
          <w:p w14:paraId="7324D0E4" w14:textId="3DB6A6FB" w:rsidR="00D73DB4" w:rsidRPr="00F92DC4" w:rsidRDefault="00BC4397" w:rsidP="00D73DB4">
            <w:pPr>
              <w:widowControl w:val="0"/>
              <w:autoSpaceDE w:val="0"/>
              <w:autoSpaceDN w:val="0"/>
              <w:spacing w:before="60" w:after="0"/>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 xml:space="preserve">Attachment 3: </w:t>
            </w:r>
            <w:r w:rsidR="00D73DB4" w:rsidRPr="00F92DC4">
              <w:rPr>
                <w:rFonts w:ascii="Times New Roman" w:eastAsia="Times New Roman" w:hAnsi="Times New Roman" w:cs="Times New Roman"/>
                <w:sz w:val="20"/>
                <w:szCs w:val="20"/>
              </w:rPr>
              <w:t>Minutes of public consultation on the draft Environmental and Social Management Plan</w:t>
            </w:r>
            <w:r w:rsidR="00201B14" w:rsidRPr="00F92DC4">
              <w:rPr>
                <w:rFonts w:ascii="Times New Roman" w:eastAsia="Times New Roman" w:hAnsi="Times New Roman" w:cs="Times New Roman"/>
                <w:sz w:val="20"/>
                <w:szCs w:val="20"/>
              </w:rPr>
              <w:t xml:space="preserve"> </w:t>
            </w:r>
          </w:p>
          <w:p w14:paraId="7324D0E5" w14:textId="5B13D9B6" w:rsidR="00BC4397" w:rsidRPr="00F92DC4" w:rsidRDefault="00BC4397" w:rsidP="00D73DB4">
            <w:pPr>
              <w:widowControl w:val="0"/>
              <w:autoSpaceDE w:val="0"/>
              <w:autoSpaceDN w:val="0"/>
              <w:spacing w:before="60" w:after="0"/>
              <w:rPr>
                <w:rFonts w:ascii="Times New Roman" w:eastAsia="Times New Roman" w:hAnsi="Times New Roman" w:cs="Times New Roman"/>
                <w:sz w:val="20"/>
                <w:szCs w:val="20"/>
              </w:rPr>
            </w:pPr>
            <w:r w:rsidRPr="00F92DC4">
              <w:rPr>
                <w:rFonts w:ascii="Times New Roman" w:eastAsia="Times New Roman" w:hAnsi="Times New Roman" w:cs="Times New Roman"/>
                <w:sz w:val="20"/>
                <w:szCs w:val="20"/>
              </w:rPr>
              <w:t>Attachment 4: Construction permit</w:t>
            </w:r>
            <w:r w:rsidR="00201B14" w:rsidRPr="00F92DC4">
              <w:rPr>
                <w:rFonts w:ascii="Times New Roman" w:eastAsia="Times New Roman" w:hAnsi="Times New Roman" w:cs="Times New Roman"/>
                <w:sz w:val="20"/>
                <w:szCs w:val="20"/>
              </w:rPr>
              <w:t xml:space="preserve"> </w:t>
            </w:r>
            <w:r w:rsidRPr="00F92DC4">
              <w:rPr>
                <w:rFonts w:ascii="Times New Roman" w:eastAsia="Times New Roman" w:hAnsi="Times New Roman" w:cs="Times New Roman"/>
                <w:sz w:val="20"/>
                <w:szCs w:val="20"/>
              </w:rPr>
              <w:t>(to be provided)</w:t>
            </w:r>
          </w:p>
        </w:tc>
      </w:tr>
    </w:tbl>
    <w:p w14:paraId="7324D0E7" w14:textId="77777777" w:rsidR="00BC4397" w:rsidRPr="001F2BB2" w:rsidRDefault="00BC4397" w:rsidP="00BC4397">
      <w:pPr>
        <w:widowControl w:val="0"/>
        <w:autoSpaceDE w:val="0"/>
        <w:autoSpaceDN w:val="0"/>
        <w:spacing w:after="0" w:line="240" w:lineRule="auto"/>
        <w:jc w:val="both"/>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*Information on works supervisor, works provider (contractor), and the attachments will be provided later, prior to mobilization of a selected works provider to a work site.</w:t>
      </w:r>
    </w:p>
    <w:p w14:paraId="7324D0E8" w14:textId="77777777" w:rsidR="00BC4397" w:rsidRPr="001F2BB2" w:rsidRDefault="00BC4397" w:rsidP="00BC4397">
      <w:pPr>
        <w:widowControl w:val="0"/>
        <w:autoSpaceDE w:val="0"/>
        <w:autoSpaceDN w:val="0"/>
        <w:spacing w:after="0" w:line="240" w:lineRule="auto"/>
        <w:jc w:val="both"/>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 xml:space="preserve">**The construction permit will be obtained before </w:t>
      </w:r>
      <w:r>
        <w:rPr>
          <w:rFonts w:ascii="Times New Roman" w:eastAsia="Times New Roman" w:hAnsi="Times New Roman" w:cs="Times New Roman"/>
          <w:sz w:val="18"/>
          <w:szCs w:val="18"/>
        </w:rPr>
        <w:t>commencement of works</w:t>
      </w:r>
      <w:r w:rsidRPr="001F2BB2">
        <w:rPr>
          <w:rFonts w:ascii="Times New Roman" w:eastAsia="Times New Roman" w:hAnsi="Times New Roman" w:cs="Times New Roman"/>
          <w:sz w:val="18"/>
          <w:szCs w:val="18"/>
        </w:rPr>
        <w:t>.</w:t>
      </w:r>
    </w:p>
    <w:p w14:paraId="7324D0E9" w14:textId="77777777" w:rsidR="00BC4397" w:rsidRDefault="00BC4397" w:rsidP="00BC4397">
      <w:pPr>
        <w:pBdr>
          <w:bottom w:val="single" w:sz="24" w:space="1" w:color="0000FF"/>
        </w:pBdr>
        <w:spacing w:after="240" w:line="240" w:lineRule="auto"/>
        <w:jc w:val="both"/>
        <w:rPr>
          <w:rFonts w:ascii="Times New Roman" w:eastAsia="Times New Roman" w:hAnsi="Times New Roman" w:cs="Times New Roman"/>
          <w:b/>
          <w:sz w:val="24"/>
          <w:szCs w:val="24"/>
        </w:rPr>
        <w:sectPr w:rsidR="00BC4397" w:rsidSect="00FF217F">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299"/>
        </w:sectPr>
      </w:pPr>
    </w:p>
    <w:p w14:paraId="7324D0EA" w14:textId="77777777" w:rsidR="00BC4397" w:rsidRPr="001F2BB2" w:rsidRDefault="00BC4397" w:rsidP="00BC4397">
      <w:pPr>
        <w:pBdr>
          <w:bottom w:val="single" w:sz="24" w:space="1" w:color="0000FF"/>
        </w:pBdr>
        <w:spacing w:after="240" w:line="240" w:lineRule="auto"/>
        <w:jc w:val="both"/>
        <w:rPr>
          <w:rFonts w:ascii="Times New Roman" w:eastAsia="Times New Roman" w:hAnsi="Times New Roman" w:cs="Times New Roman"/>
          <w:b/>
          <w:caps/>
          <w:sz w:val="24"/>
          <w:szCs w:val="24"/>
        </w:rPr>
      </w:pPr>
      <w:r w:rsidRPr="001F2BB2">
        <w:rPr>
          <w:rFonts w:ascii="Times New Roman" w:eastAsia="Times New Roman" w:hAnsi="Times New Roman" w:cs="Times New Roman"/>
          <w:b/>
          <w:sz w:val="24"/>
          <w:szCs w:val="24"/>
        </w:rPr>
        <w:lastRenderedPageBreak/>
        <w:t xml:space="preserve">PART B: </w:t>
      </w:r>
      <w:r w:rsidRPr="001F2BB2">
        <w:rPr>
          <w:rFonts w:ascii="Times New Roman" w:eastAsia="Times New Roman" w:hAnsi="Times New Roman" w:cs="Times New Roman"/>
          <w:b/>
          <w:caps/>
          <w:sz w:val="24"/>
          <w:szCs w:val="24"/>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5592"/>
        <w:gridCol w:w="3011"/>
        <w:gridCol w:w="4148"/>
      </w:tblGrid>
      <w:tr w:rsidR="00BC4397" w:rsidRPr="001F2BB2" w14:paraId="7324D0EC" w14:textId="77777777" w:rsidTr="00FF217F">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14:paraId="7324D0EB" w14:textId="77777777" w:rsidR="00BC4397" w:rsidRPr="001F2BB2" w:rsidRDefault="00BC4397" w:rsidP="00FF217F">
            <w:pPr>
              <w:spacing w:before="60" w:after="60" w:line="240" w:lineRule="auto"/>
              <w:rPr>
                <w:rFonts w:ascii="Times New Roman" w:eastAsia="Times New Roman" w:hAnsi="Times New Roman" w:cs="Times New Roman"/>
                <w:b/>
                <w:sz w:val="24"/>
                <w:szCs w:val="24"/>
              </w:rPr>
            </w:pPr>
            <w:r w:rsidRPr="001F2BB2">
              <w:rPr>
                <w:rFonts w:ascii="Times New Roman" w:eastAsia="Times New Roman" w:hAnsi="Times New Roman" w:cs="Times New Roman"/>
                <w:b/>
              </w:rPr>
              <w:t>ENVIRONMENTAL /SOCIAL SCREENING</w:t>
            </w:r>
          </w:p>
        </w:tc>
      </w:tr>
      <w:tr w:rsidR="00BC4397" w:rsidRPr="001F2BB2" w14:paraId="7324D0F1" w14:textId="77777777" w:rsidTr="00FF217F">
        <w:trPr>
          <w:trHeight w:val="287"/>
        </w:trPr>
        <w:tc>
          <w:tcPr>
            <w:tcW w:w="638" w:type="pct"/>
            <w:vMerge w:val="restart"/>
            <w:tcBorders>
              <w:top w:val="single" w:sz="4" w:space="0" w:color="auto"/>
              <w:left w:val="single" w:sz="4" w:space="0" w:color="auto"/>
              <w:bottom w:val="single" w:sz="4" w:space="0" w:color="auto"/>
              <w:right w:val="single" w:sz="4" w:space="0" w:color="auto"/>
            </w:tcBorders>
            <w:vAlign w:val="center"/>
            <w:hideMark/>
          </w:tcPr>
          <w:p w14:paraId="7324D0ED" w14:textId="77777777" w:rsidR="00BC4397" w:rsidRPr="001F2BB2" w:rsidRDefault="00BC4397" w:rsidP="00FF217F">
            <w:p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rPr>
              <w:t>Will the site activity include/involve any of the following?</w:t>
            </w:r>
          </w:p>
        </w:tc>
        <w:tc>
          <w:tcPr>
            <w:tcW w:w="1913" w:type="pct"/>
            <w:tcBorders>
              <w:top w:val="single" w:sz="4" w:space="0" w:color="auto"/>
              <w:left w:val="single" w:sz="4" w:space="0" w:color="auto"/>
              <w:bottom w:val="single" w:sz="4" w:space="0" w:color="auto"/>
              <w:right w:val="single" w:sz="4" w:space="0" w:color="auto"/>
            </w:tcBorders>
            <w:hideMark/>
          </w:tcPr>
          <w:p w14:paraId="7324D0EE" w14:textId="77777777" w:rsidR="00BC4397" w:rsidRPr="001F2BB2" w:rsidRDefault="00BC4397" w:rsidP="00FF217F">
            <w:pPr>
              <w:spacing w:before="60" w:after="60" w:line="240" w:lineRule="auto"/>
              <w:jc w:val="center"/>
              <w:rPr>
                <w:rFonts w:ascii="Times New Roman" w:eastAsia="Times New Roman" w:hAnsi="Times New Roman" w:cs="Times New Roman"/>
                <w:b/>
                <w:sz w:val="24"/>
                <w:szCs w:val="24"/>
              </w:rPr>
            </w:pPr>
            <w:r w:rsidRPr="001F2BB2">
              <w:rPr>
                <w:rFonts w:ascii="Times New Roman" w:eastAsia="Times New Roman" w:hAnsi="Times New Roman" w:cs="Times New Roman"/>
                <w:b/>
              </w:rPr>
              <w:t>Activity/Issue</w:t>
            </w:r>
          </w:p>
        </w:tc>
        <w:tc>
          <w:tcPr>
            <w:tcW w:w="1030" w:type="pct"/>
            <w:tcBorders>
              <w:top w:val="single" w:sz="4" w:space="0" w:color="auto"/>
              <w:left w:val="single" w:sz="4" w:space="0" w:color="auto"/>
              <w:bottom w:val="single" w:sz="4" w:space="0" w:color="auto"/>
              <w:right w:val="single" w:sz="4" w:space="0" w:color="auto"/>
            </w:tcBorders>
            <w:hideMark/>
          </w:tcPr>
          <w:p w14:paraId="7324D0EF" w14:textId="77777777" w:rsidR="00BC4397" w:rsidRPr="001F2BB2" w:rsidRDefault="00BC4397" w:rsidP="00FF217F">
            <w:pPr>
              <w:spacing w:before="60" w:after="60" w:line="240" w:lineRule="auto"/>
              <w:jc w:val="center"/>
              <w:rPr>
                <w:rFonts w:ascii="Times New Roman" w:eastAsia="Times New Roman" w:hAnsi="Times New Roman" w:cs="Times New Roman"/>
                <w:b/>
                <w:sz w:val="24"/>
                <w:szCs w:val="24"/>
              </w:rPr>
            </w:pPr>
            <w:r w:rsidRPr="001F2BB2">
              <w:rPr>
                <w:rFonts w:ascii="Times New Roman" w:eastAsia="Times New Roman" w:hAnsi="Times New Roman" w:cs="Times New Roman"/>
                <w:b/>
              </w:rPr>
              <w:t>Status</w:t>
            </w:r>
          </w:p>
        </w:tc>
        <w:tc>
          <w:tcPr>
            <w:tcW w:w="1419" w:type="pct"/>
            <w:tcBorders>
              <w:top w:val="single" w:sz="4" w:space="0" w:color="auto"/>
              <w:left w:val="single" w:sz="4" w:space="0" w:color="auto"/>
              <w:bottom w:val="single" w:sz="4" w:space="0" w:color="auto"/>
              <w:right w:val="single" w:sz="4" w:space="0" w:color="auto"/>
            </w:tcBorders>
            <w:hideMark/>
          </w:tcPr>
          <w:p w14:paraId="7324D0F0" w14:textId="77777777" w:rsidR="00BC4397" w:rsidRPr="001F2BB2" w:rsidRDefault="00BC4397" w:rsidP="00FF217F">
            <w:pPr>
              <w:spacing w:before="60" w:after="60" w:line="240" w:lineRule="auto"/>
              <w:jc w:val="center"/>
              <w:rPr>
                <w:rFonts w:ascii="Times New Roman" w:eastAsia="Times New Roman" w:hAnsi="Times New Roman" w:cs="Times New Roman"/>
                <w:b/>
                <w:sz w:val="24"/>
                <w:szCs w:val="24"/>
              </w:rPr>
            </w:pPr>
            <w:r w:rsidRPr="001F2BB2">
              <w:rPr>
                <w:rFonts w:ascii="Times New Roman" w:eastAsia="Times New Roman" w:hAnsi="Times New Roman" w:cs="Times New Roman"/>
                <w:b/>
              </w:rPr>
              <w:t>Triggered Actions</w:t>
            </w:r>
          </w:p>
        </w:tc>
      </w:tr>
      <w:tr w:rsidR="00BC4397" w:rsidRPr="001F2BB2" w14:paraId="7324D0F6" w14:textId="77777777" w:rsidTr="00FF217F">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D0F2"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324D0F3" w14:textId="1990D9C5" w:rsidR="00BC4397" w:rsidRPr="001F2BB2" w:rsidRDefault="00BC4397" w:rsidP="00FF217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w:t>
            </w:r>
            <w:r w:rsidR="00CD38F8">
              <w:rPr>
                <w:rFonts w:ascii="Times New Roman" w:eastAsia="Times New Roman" w:hAnsi="Times New Roman" w:cs="Times New Roman"/>
                <w:sz w:val="24"/>
                <w:szCs w:val="24"/>
              </w:rPr>
              <w:t xml:space="preserve">Road </w:t>
            </w:r>
            <w:r w:rsidRPr="001F2BB2">
              <w:rPr>
                <w:rFonts w:ascii="Times New Roman" w:eastAsia="Times New Roman" w:hAnsi="Times New Roman" w:cs="Times New Roman"/>
                <w:sz w:val="24"/>
                <w:szCs w:val="24"/>
              </w:rPr>
              <w:t xml:space="preserve"> rehabilitation </w:t>
            </w:r>
          </w:p>
        </w:tc>
        <w:tc>
          <w:tcPr>
            <w:tcW w:w="1030" w:type="pct"/>
            <w:tcBorders>
              <w:top w:val="single" w:sz="4" w:space="0" w:color="auto"/>
              <w:left w:val="single" w:sz="4" w:space="0" w:color="auto"/>
              <w:bottom w:val="single" w:sz="4" w:space="0" w:color="auto"/>
              <w:right w:val="single" w:sz="4" w:space="0" w:color="auto"/>
            </w:tcBorders>
            <w:hideMark/>
          </w:tcPr>
          <w:p w14:paraId="7324D0F4" w14:textId="64FF2AF6" w:rsidR="00BC4397" w:rsidRPr="001F2BB2" w:rsidRDefault="00BC4397" w:rsidP="00FF217F">
            <w:pPr>
              <w:spacing w:before="60" w:after="6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w:t>
            </w:r>
            <w:r w:rsidR="00CD38F8" w:rsidRPr="001F2BB2">
              <w:rPr>
                <w:rFonts w:ascii="Times New Roman" w:eastAsia="Times New Roman" w:hAnsi="Times New Roman" w:cs="Times New Roman"/>
                <w:sz w:val="24"/>
                <w:szCs w:val="24"/>
              </w:rPr>
              <w:t>x</w:t>
            </w:r>
            <w:r w:rsidRPr="001F2BB2">
              <w:rPr>
                <w:rFonts w:ascii="Times New Roman" w:eastAsia="Times New Roman" w:hAnsi="Times New Roman" w:cs="Times New Roman"/>
                <w:sz w:val="24"/>
                <w:szCs w:val="24"/>
              </w:rPr>
              <w:t>] Yes  [x] No</w:t>
            </w:r>
          </w:p>
        </w:tc>
        <w:tc>
          <w:tcPr>
            <w:tcW w:w="1419" w:type="pct"/>
            <w:tcBorders>
              <w:top w:val="single" w:sz="4" w:space="0" w:color="auto"/>
              <w:left w:val="single" w:sz="4" w:space="0" w:color="auto"/>
              <w:bottom w:val="single" w:sz="4" w:space="0" w:color="auto"/>
              <w:right w:val="single" w:sz="4" w:space="0" w:color="auto"/>
            </w:tcBorders>
            <w:hideMark/>
          </w:tcPr>
          <w:p w14:paraId="7324D0F5" w14:textId="4D125FD1" w:rsidR="00BC4397" w:rsidRPr="001F2BB2" w:rsidRDefault="000C65CE" w:rsidP="00FF217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“Yes”, </w:t>
            </w:r>
            <w:r w:rsidR="00BC4397" w:rsidRPr="001F2BB2">
              <w:rPr>
                <w:rFonts w:ascii="Times New Roman" w:eastAsia="Times New Roman" w:hAnsi="Times New Roman" w:cs="Times New Roman"/>
                <w:sz w:val="24"/>
                <w:szCs w:val="24"/>
              </w:rPr>
              <w:t xml:space="preserve">See Section </w:t>
            </w:r>
            <w:r w:rsidR="00BC4397" w:rsidRPr="001F2BB2">
              <w:rPr>
                <w:rFonts w:ascii="Times New Roman" w:eastAsia="Times New Roman" w:hAnsi="Times New Roman" w:cs="Times New Roman"/>
                <w:b/>
                <w:sz w:val="24"/>
                <w:szCs w:val="24"/>
              </w:rPr>
              <w:t>A</w:t>
            </w:r>
            <w:r w:rsidR="00BC4397" w:rsidRPr="001F2BB2">
              <w:rPr>
                <w:rFonts w:ascii="Times New Roman" w:eastAsia="Times New Roman" w:hAnsi="Times New Roman" w:cs="Times New Roman"/>
                <w:sz w:val="24"/>
                <w:szCs w:val="24"/>
              </w:rPr>
              <w:t xml:space="preserve"> below</w:t>
            </w:r>
          </w:p>
        </w:tc>
      </w:tr>
      <w:tr w:rsidR="00BC4397" w:rsidRPr="001F2BB2" w14:paraId="7324D0FB" w14:textId="77777777" w:rsidTr="00FF217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D0F7"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324D0F8" w14:textId="77777777" w:rsidR="00BC4397" w:rsidRPr="001F2BB2" w:rsidRDefault="00BC4397" w:rsidP="00FF217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New construction</w:t>
            </w:r>
          </w:p>
        </w:tc>
        <w:tc>
          <w:tcPr>
            <w:tcW w:w="1030" w:type="pct"/>
            <w:tcBorders>
              <w:top w:val="single" w:sz="4" w:space="0" w:color="auto"/>
              <w:left w:val="single" w:sz="4" w:space="0" w:color="auto"/>
              <w:bottom w:val="single" w:sz="4" w:space="0" w:color="auto"/>
              <w:right w:val="single" w:sz="4" w:space="0" w:color="auto"/>
            </w:tcBorders>
            <w:hideMark/>
          </w:tcPr>
          <w:p w14:paraId="7324D0F9" w14:textId="22430816" w:rsidR="00BC4397" w:rsidRPr="00A27BD3" w:rsidRDefault="00BC4397" w:rsidP="00DA045C">
            <w:pPr>
              <w:spacing w:before="60" w:after="60" w:line="240" w:lineRule="auto"/>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xml:space="preserve">           [</w:t>
            </w:r>
            <w:r w:rsidR="00DA045C" w:rsidRPr="00A27BD3">
              <w:rPr>
                <w:rFonts w:ascii="Times New Roman" w:eastAsia="Times New Roman" w:hAnsi="Times New Roman" w:cs="Times New Roman"/>
                <w:sz w:val="24"/>
                <w:szCs w:val="24"/>
              </w:rPr>
              <w:t>x</w:t>
            </w:r>
            <w:r w:rsidRPr="00A27BD3">
              <w:rPr>
                <w:rFonts w:ascii="Times New Roman" w:eastAsia="Times New Roman" w:hAnsi="Times New Roman" w:cs="Times New Roman"/>
                <w:sz w:val="24"/>
                <w:szCs w:val="24"/>
              </w:rPr>
              <w:t>] Yes  [</w:t>
            </w:r>
            <w:r w:rsidR="00A8116B">
              <w:rPr>
                <w:rFonts w:ascii="Times New Roman" w:eastAsia="Times New Roman" w:hAnsi="Times New Roman" w:cs="Times New Roman"/>
                <w:sz w:val="24"/>
                <w:szCs w:val="24"/>
              </w:rPr>
              <w:t xml:space="preserve"> </w:t>
            </w:r>
            <w:r w:rsidRPr="00A27BD3">
              <w:rPr>
                <w:rFonts w:ascii="Times New Roman" w:eastAsia="Times New Roman" w:hAnsi="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7324D0FA" w14:textId="26268FF7" w:rsidR="00BC4397" w:rsidRPr="001F2BB2" w:rsidRDefault="000C65CE" w:rsidP="00FF217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“Yes”, </w:t>
            </w:r>
            <w:r w:rsidR="00BC4397" w:rsidRPr="001F2BB2">
              <w:rPr>
                <w:rFonts w:ascii="Times New Roman" w:eastAsia="Times New Roman" w:hAnsi="Times New Roman" w:cs="Times New Roman"/>
                <w:sz w:val="24"/>
                <w:szCs w:val="24"/>
              </w:rPr>
              <w:t xml:space="preserve">See Section </w:t>
            </w:r>
            <w:r w:rsidR="00BC4397" w:rsidRPr="001F2BB2">
              <w:rPr>
                <w:rFonts w:ascii="Times New Roman" w:eastAsia="Times New Roman" w:hAnsi="Times New Roman" w:cs="Times New Roman"/>
                <w:b/>
                <w:sz w:val="24"/>
                <w:szCs w:val="24"/>
              </w:rPr>
              <w:t>A</w:t>
            </w:r>
            <w:r w:rsidR="00BC4397" w:rsidRPr="001F2BB2">
              <w:rPr>
                <w:rFonts w:ascii="Times New Roman" w:eastAsia="Times New Roman" w:hAnsi="Times New Roman" w:cs="Times New Roman"/>
                <w:sz w:val="24"/>
                <w:szCs w:val="24"/>
              </w:rPr>
              <w:t xml:space="preserve"> below</w:t>
            </w:r>
          </w:p>
        </w:tc>
      </w:tr>
      <w:tr w:rsidR="00BC4397" w:rsidRPr="001F2BB2" w14:paraId="7324D100" w14:textId="77777777" w:rsidTr="00FF217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D0FC"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324D0FD" w14:textId="77777777" w:rsidR="00BC4397" w:rsidRPr="001F2BB2" w:rsidRDefault="00BC4397" w:rsidP="00FF217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Individual wastewater treatment system</w:t>
            </w:r>
          </w:p>
        </w:tc>
        <w:tc>
          <w:tcPr>
            <w:tcW w:w="1030" w:type="pct"/>
            <w:tcBorders>
              <w:top w:val="single" w:sz="4" w:space="0" w:color="auto"/>
              <w:left w:val="single" w:sz="4" w:space="0" w:color="auto"/>
              <w:bottom w:val="single" w:sz="4" w:space="0" w:color="auto"/>
              <w:right w:val="single" w:sz="4" w:space="0" w:color="auto"/>
            </w:tcBorders>
            <w:hideMark/>
          </w:tcPr>
          <w:p w14:paraId="7324D0FE" w14:textId="0099EF1D" w:rsidR="00BC4397" w:rsidRPr="00A27BD3" w:rsidRDefault="00BC4397" w:rsidP="00BC4397">
            <w:pPr>
              <w:spacing w:before="60" w:after="60" w:line="240" w:lineRule="auto"/>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xml:space="preserve">           [</w:t>
            </w:r>
            <w:r w:rsidR="004A2195" w:rsidRPr="00A27BD3">
              <w:rPr>
                <w:rFonts w:ascii="Times New Roman" w:eastAsia="Times New Roman" w:hAnsi="Times New Roman" w:cs="Times New Roman"/>
                <w:sz w:val="24"/>
                <w:szCs w:val="24"/>
              </w:rPr>
              <w:t>x</w:t>
            </w:r>
            <w:r w:rsidRPr="00A27BD3">
              <w:rPr>
                <w:rFonts w:ascii="Times New Roman" w:eastAsia="Times New Roman" w:hAnsi="Times New Roman" w:cs="Times New Roman"/>
                <w:sz w:val="24"/>
                <w:szCs w:val="24"/>
              </w:rPr>
              <w:t>] Yes  [</w:t>
            </w:r>
            <w:r w:rsidR="00A8116B">
              <w:rPr>
                <w:rFonts w:ascii="Times New Roman" w:eastAsia="Times New Roman" w:hAnsi="Times New Roman" w:cs="Times New Roman"/>
                <w:sz w:val="24"/>
                <w:szCs w:val="24"/>
              </w:rPr>
              <w:t xml:space="preserve"> </w:t>
            </w:r>
            <w:r w:rsidRPr="00A27BD3">
              <w:rPr>
                <w:rFonts w:ascii="Times New Roman" w:eastAsia="Times New Roman" w:hAnsi="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7324D0FF" w14:textId="306DC243" w:rsidR="00BC4397" w:rsidRPr="001F2BB2" w:rsidRDefault="000C65CE" w:rsidP="00FF217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“Yes”, </w:t>
            </w:r>
            <w:r w:rsidR="00BC4397" w:rsidRPr="001F2BB2">
              <w:rPr>
                <w:rFonts w:ascii="Times New Roman" w:eastAsia="Times New Roman" w:hAnsi="Times New Roman" w:cs="Times New Roman"/>
                <w:sz w:val="24"/>
                <w:szCs w:val="24"/>
              </w:rPr>
              <w:t>See Section</w:t>
            </w:r>
            <w:r w:rsidR="00BC4397">
              <w:rPr>
                <w:rFonts w:ascii="Times New Roman" w:eastAsia="Times New Roman" w:hAnsi="Times New Roman" w:cs="Times New Roman"/>
                <w:sz w:val="24"/>
                <w:szCs w:val="24"/>
              </w:rPr>
              <w:t xml:space="preserve"> </w:t>
            </w:r>
            <w:r w:rsidR="00BC4397" w:rsidRPr="001F2BB2">
              <w:rPr>
                <w:rFonts w:ascii="Times New Roman" w:eastAsia="Times New Roman" w:hAnsi="Times New Roman" w:cs="Times New Roman"/>
                <w:b/>
                <w:sz w:val="24"/>
                <w:szCs w:val="24"/>
              </w:rPr>
              <w:t>B</w:t>
            </w:r>
            <w:r w:rsidR="00BC4397" w:rsidRPr="001F2BB2">
              <w:rPr>
                <w:rFonts w:ascii="Times New Roman" w:eastAsia="Times New Roman" w:hAnsi="Times New Roman" w:cs="Times New Roman"/>
                <w:sz w:val="24"/>
                <w:szCs w:val="24"/>
              </w:rPr>
              <w:t xml:space="preserve"> below</w:t>
            </w:r>
          </w:p>
        </w:tc>
      </w:tr>
      <w:tr w:rsidR="00BC4397" w:rsidRPr="001F2BB2" w14:paraId="7324D105" w14:textId="77777777" w:rsidTr="00FF217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D101"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324D102" w14:textId="77777777" w:rsidR="00BC4397" w:rsidRPr="001F2BB2" w:rsidRDefault="00BC4397" w:rsidP="00FF217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Historic building</w:t>
            </w:r>
            <w:r w:rsidR="00D73DB4">
              <w:rPr>
                <w:rFonts w:ascii="Times New Roman" w:eastAsia="Times New Roman" w:hAnsi="Times New Roman" w:cs="Times New Roman"/>
                <w:sz w:val="24"/>
                <w:szCs w:val="24"/>
              </w:rPr>
              <w:t xml:space="preserve"> </w:t>
            </w:r>
            <w:r w:rsidRPr="001F2BB2">
              <w:rPr>
                <w:rFonts w:ascii="Times New Roman" w:eastAsia="Times New Roman" w:hAnsi="Times New Roman" w:cs="Times New Roman"/>
                <w:sz w:val="24"/>
                <w:szCs w:val="24"/>
              </w:rPr>
              <w:t>(s) and districts</w:t>
            </w:r>
          </w:p>
        </w:tc>
        <w:tc>
          <w:tcPr>
            <w:tcW w:w="1030" w:type="pct"/>
            <w:tcBorders>
              <w:top w:val="single" w:sz="4" w:space="0" w:color="auto"/>
              <w:left w:val="single" w:sz="4" w:space="0" w:color="auto"/>
              <w:bottom w:val="single" w:sz="4" w:space="0" w:color="auto"/>
              <w:right w:val="single" w:sz="4" w:space="0" w:color="auto"/>
            </w:tcBorders>
            <w:hideMark/>
          </w:tcPr>
          <w:p w14:paraId="7324D103" w14:textId="3F154D8B" w:rsidR="00BC4397" w:rsidRPr="00A27BD3" w:rsidRDefault="00BC4397" w:rsidP="00BC4397">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w:t>
            </w:r>
            <w:r w:rsidR="00201B14">
              <w:rPr>
                <w:rFonts w:ascii="Times New Roman" w:eastAsia="Times New Roman" w:hAnsi="Times New Roman" w:cs="Times New Roman"/>
                <w:sz w:val="24"/>
                <w:szCs w:val="24"/>
              </w:rPr>
              <w:t xml:space="preserve"> </w:t>
            </w:r>
            <w:r w:rsidRPr="00A27BD3">
              <w:rPr>
                <w:rFonts w:ascii="Times New Roman" w:eastAsia="Times New Roman" w:hAnsi="Times New Roman" w:cs="Times New Roman"/>
                <w:sz w:val="24"/>
                <w:szCs w:val="24"/>
              </w:rPr>
              <w:t>] Yes  [</w:t>
            </w:r>
            <w:r w:rsidR="00201B14" w:rsidRPr="00A27BD3">
              <w:rPr>
                <w:rFonts w:ascii="Times New Roman" w:eastAsia="Times New Roman" w:hAnsi="Times New Roman" w:cs="Times New Roman"/>
                <w:sz w:val="24"/>
                <w:szCs w:val="24"/>
              </w:rPr>
              <w:t>x</w:t>
            </w:r>
            <w:r w:rsidRPr="00A27BD3">
              <w:rPr>
                <w:rFonts w:ascii="Times New Roman" w:eastAsia="Times New Roman" w:hAnsi="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7324D104" w14:textId="7DC246E9" w:rsidR="00BC4397" w:rsidRPr="001F2BB2" w:rsidRDefault="000C65CE" w:rsidP="00FF217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“Yes”, </w:t>
            </w:r>
            <w:r w:rsidR="00BC4397" w:rsidRPr="001F2BB2">
              <w:rPr>
                <w:rFonts w:ascii="Times New Roman" w:eastAsia="Times New Roman" w:hAnsi="Times New Roman" w:cs="Times New Roman"/>
                <w:sz w:val="24"/>
                <w:szCs w:val="24"/>
              </w:rPr>
              <w:t xml:space="preserve">See Section </w:t>
            </w:r>
            <w:r w:rsidR="00BC4397" w:rsidRPr="001F2BB2">
              <w:rPr>
                <w:rFonts w:ascii="Times New Roman" w:eastAsia="Times New Roman" w:hAnsi="Times New Roman" w:cs="Times New Roman"/>
                <w:b/>
                <w:sz w:val="24"/>
                <w:szCs w:val="24"/>
              </w:rPr>
              <w:t>C</w:t>
            </w:r>
            <w:r w:rsidR="00BC4397" w:rsidRPr="001F2BB2">
              <w:rPr>
                <w:rFonts w:ascii="Times New Roman" w:eastAsia="Times New Roman" w:hAnsi="Times New Roman" w:cs="Times New Roman"/>
                <w:sz w:val="24"/>
                <w:szCs w:val="24"/>
              </w:rPr>
              <w:t xml:space="preserve"> below</w:t>
            </w:r>
          </w:p>
        </w:tc>
      </w:tr>
      <w:tr w:rsidR="00BC4397" w:rsidRPr="001F2BB2" w14:paraId="7324D10A" w14:textId="77777777" w:rsidTr="00FF217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D106"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324D107" w14:textId="77777777" w:rsidR="00BC4397" w:rsidRPr="001F2BB2" w:rsidRDefault="00BC4397" w:rsidP="00FF217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Unexpected need for land take</w:t>
            </w:r>
          </w:p>
        </w:tc>
        <w:tc>
          <w:tcPr>
            <w:tcW w:w="1030" w:type="pct"/>
            <w:tcBorders>
              <w:top w:val="single" w:sz="4" w:space="0" w:color="auto"/>
              <w:left w:val="single" w:sz="4" w:space="0" w:color="auto"/>
              <w:bottom w:val="single" w:sz="4" w:space="0" w:color="auto"/>
              <w:right w:val="single" w:sz="4" w:space="0" w:color="auto"/>
            </w:tcBorders>
            <w:hideMark/>
          </w:tcPr>
          <w:p w14:paraId="7324D108" w14:textId="77777777" w:rsidR="00BC4397" w:rsidRPr="00A27BD3" w:rsidRDefault="00BC4397" w:rsidP="00BC4397">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27BD3">
              <w:rPr>
                <w:rFonts w:ascii="Times New Roman" w:eastAsia="Times New Roman" w:hAnsi="Times New Roman" w:cs="Times New Roman"/>
                <w:sz w:val="24"/>
                <w:szCs w:val="24"/>
              </w:rPr>
              <w:t>] Yes  [x] No</w:t>
            </w:r>
          </w:p>
        </w:tc>
        <w:tc>
          <w:tcPr>
            <w:tcW w:w="1419" w:type="pct"/>
            <w:tcBorders>
              <w:top w:val="single" w:sz="4" w:space="0" w:color="auto"/>
              <w:left w:val="single" w:sz="4" w:space="0" w:color="auto"/>
              <w:bottom w:val="single" w:sz="4" w:space="0" w:color="auto"/>
              <w:right w:val="single" w:sz="4" w:space="0" w:color="auto"/>
            </w:tcBorders>
            <w:hideMark/>
          </w:tcPr>
          <w:p w14:paraId="7324D109" w14:textId="2127548A" w:rsidR="00BC4397" w:rsidRPr="001F2BB2" w:rsidRDefault="000C65CE" w:rsidP="00FF217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“Yes”, </w:t>
            </w:r>
            <w:r w:rsidR="00BC4397" w:rsidRPr="001F2BB2">
              <w:rPr>
                <w:rFonts w:ascii="Times New Roman" w:eastAsia="Times New Roman" w:hAnsi="Times New Roman" w:cs="Times New Roman"/>
                <w:sz w:val="24"/>
                <w:szCs w:val="24"/>
              </w:rPr>
              <w:t xml:space="preserve">See Section </w:t>
            </w:r>
            <w:r w:rsidR="00BC4397" w:rsidRPr="001F2BB2">
              <w:rPr>
                <w:rFonts w:ascii="Times New Roman" w:eastAsia="Times New Roman" w:hAnsi="Times New Roman" w:cs="Times New Roman"/>
                <w:b/>
                <w:sz w:val="24"/>
                <w:szCs w:val="24"/>
              </w:rPr>
              <w:t>D</w:t>
            </w:r>
            <w:r w:rsidR="00BC4397" w:rsidRPr="001F2BB2">
              <w:rPr>
                <w:rFonts w:ascii="Times New Roman" w:eastAsia="Times New Roman" w:hAnsi="Times New Roman" w:cs="Times New Roman"/>
                <w:sz w:val="24"/>
                <w:szCs w:val="24"/>
              </w:rPr>
              <w:t xml:space="preserve"> below</w:t>
            </w:r>
          </w:p>
        </w:tc>
      </w:tr>
      <w:tr w:rsidR="00BC4397" w:rsidRPr="001F2BB2" w14:paraId="7324D10F" w14:textId="77777777" w:rsidTr="00FF217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D10B"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324D10C" w14:textId="77777777" w:rsidR="00BC4397" w:rsidRPr="001F2BB2" w:rsidRDefault="00BC4397" w:rsidP="00FF217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Hazardous or toxic materials</w:t>
            </w:r>
            <w:r w:rsidRPr="001F2BB2">
              <w:rPr>
                <w:rFonts w:ascii="Times New Roman" w:eastAsia="Times New Roman" w:hAnsi="Times New Roman" w:cs="Times New Roman"/>
                <w:sz w:val="24"/>
                <w:szCs w:val="24"/>
                <w:vertAlign w:val="superscript"/>
              </w:rPr>
              <w:footnoteReference w:id="1"/>
            </w:r>
          </w:p>
        </w:tc>
        <w:tc>
          <w:tcPr>
            <w:tcW w:w="1030" w:type="pct"/>
            <w:tcBorders>
              <w:top w:val="single" w:sz="4" w:space="0" w:color="auto"/>
              <w:left w:val="single" w:sz="4" w:space="0" w:color="auto"/>
              <w:bottom w:val="single" w:sz="4" w:space="0" w:color="auto"/>
              <w:right w:val="single" w:sz="4" w:space="0" w:color="auto"/>
            </w:tcBorders>
            <w:hideMark/>
          </w:tcPr>
          <w:p w14:paraId="7324D10D" w14:textId="77777777" w:rsidR="00BC4397" w:rsidRPr="00A27BD3" w:rsidRDefault="00BC4397" w:rsidP="00FF217F">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 Yes  [x] No</w:t>
            </w:r>
          </w:p>
        </w:tc>
        <w:tc>
          <w:tcPr>
            <w:tcW w:w="1419" w:type="pct"/>
            <w:tcBorders>
              <w:top w:val="single" w:sz="4" w:space="0" w:color="auto"/>
              <w:left w:val="single" w:sz="4" w:space="0" w:color="auto"/>
              <w:bottom w:val="single" w:sz="4" w:space="0" w:color="auto"/>
              <w:right w:val="single" w:sz="4" w:space="0" w:color="auto"/>
            </w:tcBorders>
            <w:hideMark/>
          </w:tcPr>
          <w:p w14:paraId="7324D10E" w14:textId="7CE305F9" w:rsidR="00BC4397" w:rsidRPr="001F2BB2" w:rsidRDefault="000C65CE" w:rsidP="00FF217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“Yes”, </w:t>
            </w:r>
            <w:r w:rsidR="00BC4397" w:rsidRPr="001F2BB2">
              <w:rPr>
                <w:rFonts w:ascii="Times New Roman" w:eastAsia="Times New Roman" w:hAnsi="Times New Roman" w:cs="Times New Roman"/>
                <w:sz w:val="24"/>
                <w:szCs w:val="24"/>
              </w:rPr>
              <w:t xml:space="preserve">See Section </w:t>
            </w:r>
            <w:r w:rsidR="00BC4397" w:rsidRPr="001F2BB2">
              <w:rPr>
                <w:rFonts w:ascii="Times New Roman" w:eastAsia="Times New Roman" w:hAnsi="Times New Roman" w:cs="Times New Roman"/>
                <w:b/>
                <w:sz w:val="24"/>
                <w:szCs w:val="24"/>
              </w:rPr>
              <w:t>E</w:t>
            </w:r>
            <w:r w:rsidR="00BC4397" w:rsidRPr="001F2BB2">
              <w:rPr>
                <w:rFonts w:ascii="Times New Roman" w:eastAsia="Times New Roman" w:hAnsi="Times New Roman" w:cs="Times New Roman"/>
                <w:sz w:val="24"/>
                <w:szCs w:val="24"/>
              </w:rPr>
              <w:t xml:space="preserve"> below</w:t>
            </w:r>
          </w:p>
        </w:tc>
      </w:tr>
      <w:tr w:rsidR="00BC4397" w:rsidRPr="001F2BB2" w14:paraId="7324D114" w14:textId="77777777" w:rsidTr="00FF217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D110"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324D111" w14:textId="77777777" w:rsidR="00BC4397" w:rsidRPr="001F2BB2" w:rsidRDefault="00BC4397" w:rsidP="00FF217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Impacts on forests and/or protected areas</w:t>
            </w:r>
          </w:p>
        </w:tc>
        <w:tc>
          <w:tcPr>
            <w:tcW w:w="1030" w:type="pct"/>
            <w:tcBorders>
              <w:top w:val="single" w:sz="4" w:space="0" w:color="auto"/>
              <w:left w:val="single" w:sz="4" w:space="0" w:color="auto"/>
              <w:bottom w:val="single" w:sz="4" w:space="0" w:color="auto"/>
              <w:right w:val="single" w:sz="4" w:space="0" w:color="auto"/>
            </w:tcBorders>
            <w:hideMark/>
          </w:tcPr>
          <w:p w14:paraId="7324D112" w14:textId="77777777" w:rsidR="00BC4397" w:rsidRPr="00A27BD3" w:rsidRDefault="00BC4397" w:rsidP="00FF217F">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 Yes  [x] No</w:t>
            </w:r>
          </w:p>
        </w:tc>
        <w:tc>
          <w:tcPr>
            <w:tcW w:w="1419" w:type="pct"/>
            <w:tcBorders>
              <w:top w:val="single" w:sz="4" w:space="0" w:color="auto"/>
              <w:left w:val="single" w:sz="4" w:space="0" w:color="auto"/>
              <w:bottom w:val="single" w:sz="4" w:space="0" w:color="auto"/>
              <w:right w:val="single" w:sz="4" w:space="0" w:color="auto"/>
            </w:tcBorders>
            <w:hideMark/>
          </w:tcPr>
          <w:p w14:paraId="7324D113" w14:textId="2C692B7A" w:rsidR="00BC4397" w:rsidRPr="001F2BB2" w:rsidRDefault="000C65CE" w:rsidP="00FF217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“Yes”, </w:t>
            </w:r>
            <w:r w:rsidR="00BC4397" w:rsidRPr="001F2BB2">
              <w:rPr>
                <w:rFonts w:ascii="Times New Roman" w:eastAsia="Times New Roman" w:hAnsi="Times New Roman" w:cs="Times New Roman"/>
                <w:sz w:val="24"/>
                <w:szCs w:val="24"/>
              </w:rPr>
              <w:t xml:space="preserve">See Section </w:t>
            </w:r>
            <w:r w:rsidR="00BC4397" w:rsidRPr="001F2BB2">
              <w:rPr>
                <w:rFonts w:ascii="Times New Roman" w:eastAsia="Times New Roman" w:hAnsi="Times New Roman" w:cs="Times New Roman"/>
                <w:b/>
                <w:sz w:val="24"/>
                <w:szCs w:val="24"/>
              </w:rPr>
              <w:t xml:space="preserve">F </w:t>
            </w:r>
            <w:r w:rsidR="00BC4397" w:rsidRPr="001F2BB2">
              <w:rPr>
                <w:rFonts w:ascii="Times New Roman" w:eastAsia="Times New Roman" w:hAnsi="Times New Roman" w:cs="Times New Roman"/>
                <w:sz w:val="24"/>
                <w:szCs w:val="24"/>
              </w:rPr>
              <w:t>below</w:t>
            </w:r>
          </w:p>
        </w:tc>
      </w:tr>
      <w:tr w:rsidR="00BC4397" w:rsidRPr="001F2BB2" w14:paraId="7324D119" w14:textId="77777777" w:rsidTr="00FF217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D115"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324D116" w14:textId="77777777" w:rsidR="00BC4397" w:rsidRPr="001F2BB2" w:rsidRDefault="00BC4397" w:rsidP="00FF217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Handling / management of medical waste</w:t>
            </w:r>
          </w:p>
        </w:tc>
        <w:tc>
          <w:tcPr>
            <w:tcW w:w="1030" w:type="pct"/>
            <w:tcBorders>
              <w:top w:val="single" w:sz="4" w:space="0" w:color="auto"/>
              <w:left w:val="single" w:sz="4" w:space="0" w:color="auto"/>
              <w:bottom w:val="single" w:sz="4" w:space="0" w:color="auto"/>
              <w:right w:val="single" w:sz="4" w:space="0" w:color="auto"/>
            </w:tcBorders>
            <w:hideMark/>
          </w:tcPr>
          <w:p w14:paraId="7324D117" w14:textId="77777777" w:rsidR="00BC4397" w:rsidRPr="00A27BD3" w:rsidRDefault="00BC4397" w:rsidP="00FF217F">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 Yes  [ x] No</w:t>
            </w:r>
          </w:p>
        </w:tc>
        <w:tc>
          <w:tcPr>
            <w:tcW w:w="1419" w:type="pct"/>
            <w:tcBorders>
              <w:top w:val="single" w:sz="4" w:space="0" w:color="auto"/>
              <w:left w:val="single" w:sz="4" w:space="0" w:color="auto"/>
              <w:bottom w:val="single" w:sz="4" w:space="0" w:color="auto"/>
              <w:right w:val="single" w:sz="4" w:space="0" w:color="auto"/>
            </w:tcBorders>
            <w:hideMark/>
          </w:tcPr>
          <w:p w14:paraId="7324D118" w14:textId="59B5B146" w:rsidR="00BC4397" w:rsidRPr="001F2BB2" w:rsidRDefault="000C65CE" w:rsidP="00FF217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“Yes”, </w:t>
            </w:r>
            <w:r w:rsidR="00BC4397" w:rsidRPr="001F2BB2">
              <w:rPr>
                <w:rFonts w:ascii="Times New Roman" w:eastAsia="Times New Roman" w:hAnsi="Times New Roman" w:cs="Times New Roman"/>
                <w:sz w:val="24"/>
                <w:szCs w:val="24"/>
              </w:rPr>
              <w:t xml:space="preserve">See Section </w:t>
            </w:r>
            <w:r w:rsidR="00BC4397" w:rsidRPr="001F2BB2">
              <w:rPr>
                <w:rFonts w:ascii="Times New Roman" w:eastAsia="Times New Roman" w:hAnsi="Times New Roman" w:cs="Times New Roman"/>
                <w:b/>
                <w:sz w:val="24"/>
                <w:szCs w:val="24"/>
              </w:rPr>
              <w:t>G</w:t>
            </w:r>
            <w:r w:rsidR="00BC4397" w:rsidRPr="001F2BB2">
              <w:rPr>
                <w:rFonts w:ascii="Times New Roman" w:eastAsia="Times New Roman" w:hAnsi="Times New Roman" w:cs="Times New Roman"/>
                <w:sz w:val="24"/>
                <w:szCs w:val="24"/>
              </w:rPr>
              <w:t xml:space="preserve"> below</w:t>
            </w:r>
          </w:p>
        </w:tc>
      </w:tr>
      <w:tr w:rsidR="00BC4397" w:rsidRPr="001F2BB2" w14:paraId="7324D11E" w14:textId="77777777" w:rsidTr="00FF217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D11A"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324D11B" w14:textId="77777777" w:rsidR="00BC4397" w:rsidRPr="001F2BB2" w:rsidRDefault="00BC4397" w:rsidP="00FF217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Traffic and pedestrian safety</w:t>
            </w:r>
          </w:p>
        </w:tc>
        <w:tc>
          <w:tcPr>
            <w:tcW w:w="1030" w:type="pct"/>
            <w:tcBorders>
              <w:top w:val="single" w:sz="4" w:space="0" w:color="auto"/>
              <w:left w:val="single" w:sz="4" w:space="0" w:color="auto"/>
              <w:bottom w:val="single" w:sz="4" w:space="0" w:color="auto"/>
              <w:right w:val="single" w:sz="4" w:space="0" w:color="auto"/>
            </w:tcBorders>
            <w:hideMark/>
          </w:tcPr>
          <w:p w14:paraId="7324D11C" w14:textId="77777777" w:rsidR="00BC4397" w:rsidRPr="00A27BD3" w:rsidRDefault="00BC4397" w:rsidP="00FF217F">
            <w:pPr>
              <w:spacing w:after="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[x] Yes  [ ] No</w:t>
            </w:r>
          </w:p>
        </w:tc>
        <w:tc>
          <w:tcPr>
            <w:tcW w:w="1419" w:type="pct"/>
            <w:tcBorders>
              <w:top w:val="single" w:sz="4" w:space="0" w:color="auto"/>
              <w:left w:val="single" w:sz="4" w:space="0" w:color="auto"/>
              <w:bottom w:val="single" w:sz="4" w:space="0" w:color="auto"/>
              <w:right w:val="single" w:sz="4" w:space="0" w:color="auto"/>
            </w:tcBorders>
            <w:hideMark/>
          </w:tcPr>
          <w:p w14:paraId="7324D11D" w14:textId="2A5EAEFC" w:rsidR="00BC4397" w:rsidRPr="001F2BB2" w:rsidRDefault="000C65CE" w:rsidP="00FF21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“Yes”, </w:t>
            </w:r>
            <w:r w:rsidR="00BC4397" w:rsidRPr="001F2BB2">
              <w:rPr>
                <w:rFonts w:ascii="Times New Roman" w:eastAsia="Times New Roman" w:hAnsi="Times New Roman" w:cs="Times New Roman"/>
                <w:sz w:val="24"/>
                <w:szCs w:val="24"/>
              </w:rPr>
              <w:t xml:space="preserve">See Section </w:t>
            </w:r>
            <w:r w:rsidR="00BC4397" w:rsidRPr="001F2BB2">
              <w:rPr>
                <w:rFonts w:ascii="Times New Roman" w:eastAsia="Times New Roman" w:hAnsi="Times New Roman" w:cs="Times New Roman"/>
                <w:b/>
                <w:sz w:val="24"/>
                <w:szCs w:val="24"/>
              </w:rPr>
              <w:t>H</w:t>
            </w:r>
            <w:r w:rsidR="00BC4397" w:rsidRPr="001F2BB2">
              <w:rPr>
                <w:rFonts w:ascii="Times New Roman" w:eastAsia="Times New Roman" w:hAnsi="Times New Roman" w:cs="Times New Roman"/>
                <w:sz w:val="24"/>
                <w:szCs w:val="24"/>
              </w:rPr>
              <w:t xml:space="preserve"> below</w:t>
            </w:r>
          </w:p>
        </w:tc>
      </w:tr>
      <w:tr w:rsidR="00BC4397" w:rsidRPr="001F2BB2" w14:paraId="7324D123" w14:textId="77777777" w:rsidTr="00FF217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D11F"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324D120" w14:textId="77777777" w:rsidR="00BC4397" w:rsidRPr="001F2BB2" w:rsidRDefault="00BC4397" w:rsidP="00FF217F">
            <w:pPr>
              <w:numPr>
                <w:ilvl w:val="0"/>
                <w:numId w:val="2"/>
              </w:numPr>
              <w:spacing w:before="60" w:after="60" w:line="240" w:lineRule="auto"/>
              <w:ind w:hanging="420"/>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Social risk management</w:t>
            </w:r>
          </w:p>
        </w:tc>
        <w:tc>
          <w:tcPr>
            <w:tcW w:w="1030" w:type="pct"/>
            <w:tcBorders>
              <w:top w:val="single" w:sz="4" w:space="0" w:color="auto"/>
              <w:left w:val="single" w:sz="4" w:space="0" w:color="auto"/>
              <w:bottom w:val="single" w:sz="4" w:space="0" w:color="auto"/>
              <w:right w:val="single" w:sz="4" w:space="0" w:color="auto"/>
            </w:tcBorders>
            <w:hideMark/>
          </w:tcPr>
          <w:p w14:paraId="7324D121" w14:textId="77777777" w:rsidR="00BC4397" w:rsidRPr="00A27BD3" w:rsidRDefault="00BC4397" w:rsidP="00FF217F">
            <w:pPr>
              <w:spacing w:after="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[x] Yes  [ ] No</w:t>
            </w:r>
          </w:p>
        </w:tc>
        <w:tc>
          <w:tcPr>
            <w:tcW w:w="1419" w:type="pct"/>
            <w:tcBorders>
              <w:top w:val="single" w:sz="4" w:space="0" w:color="auto"/>
              <w:left w:val="single" w:sz="4" w:space="0" w:color="auto"/>
              <w:bottom w:val="single" w:sz="4" w:space="0" w:color="auto"/>
              <w:right w:val="single" w:sz="4" w:space="0" w:color="auto"/>
            </w:tcBorders>
            <w:hideMark/>
          </w:tcPr>
          <w:p w14:paraId="7324D122" w14:textId="0D6BCA40" w:rsidR="00BC4397" w:rsidRPr="001F2BB2" w:rsidRDefault="000C65CE" w:rsidP="00FF21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“Yes”, </w:t>
            </w:r>
            <w:r w:rsidR="00BC4397" w:rsidRPr="001F2BB2">
              <w:rPr>
                <w:rFonts w:ascii="Times New Roman" w:eastAsia="Times New Roman" w:hAnsi="Times New Roman" w:cs="Times New Roman"/>
                <w:sz w:val="24"/>
                <w:szCs w:val="24"/>
              </w:rPr>
              <w:t xml:space="preserve">See Section </w:t>
            </w:r>
            <w:r w:rsidR="00BC4397" w:rsidRPr="001F2BB2">
              <w:rPr>
                <w:rFonts w:ascii="Times New Roman" w:eastAsia="Times New Roman" w:hAnsi="Times New Roman" w:cs="Times New Roman"/>
                <w:b/>
                <w:sz w:val="24"/>
                <w:szCs w:val="24"/>
              </w:rPr>
              <w:t>I</w:t>
            </w:r>
            <w:r w:rsidR="00BC4397" w:rsidRPr="001F2BB2">
              <w:rPr>
                <w:rFonts w:ascii="Times New Roman" w:eastAsia="Times New Roman" w:hAnsi="Times New Roman" w:cs="Times New Roman"/>
                <w:sz w:val="24"/>
                <w:szCs w:val="24"/>
              </w:rPr>
              <w:t xml:space="preserve"> below</w:t>
            </w:r>
          </w:p>
        </w:tc>
      </w:tr>
    </w:tbl>
    <w:p w14:paraId="7324D124" w14:textId="77777777" w:rsidR="00BC4397" w:rsidRPr="001F2BB2" w:rsidRDefault="00BC4397" w:rsidP="00BC4397">
      <w:pPr>
        <w:pBdr>
          <w:bottom w:val="single" w:sz="24" w:space="1" w:color="0000FF"/>
        </w:pBdr>
        <w:spacing w:before="240" w:after="240" w:line="240" w:lineRule="auto"/>
        <w:jc w:val="both"/>
        <w:rPr>
          <w:rFonts w:ascii="Times New Roman" w:eastAsia="Times New Roman" w:hAnsi="Times New Roman" w:cs="Times New Roman"/>
          <w:b/>
          <w:caps/>
          <w:sz w:val="24"/>
          <w:szCs w:val="24"/>
        </w:rPr>
      </w:pPr>
      <w:r w:rsidRPr="001F2BB2">
        <w:rPr>
          <w:rFonts w:ascii="Times New Roman" w:eastAsia="Times New Roman" w:hAnsi="Times New Roman" w:cs="Times New Roman"/>
          <w:b/>
          <w:sz w:val="24"/>
          <w:szCs w:val="24"/>
        </w:rPr>
        <w:br w:type="page"/>
      </w:r>
      <w:r w:rsidRPr="001F2BB2">
        <w:rPr>
          <w:rFonts w:ascii="Times New Roman" w:eastAsia="Times New Roman" w:hAnsi="Times New Roman" w:cs="Times New Roman"/>
          <w:b/>
          <w:sz w:val="24"/>
          <w:szCs w:val="24"/>
        </w:rPr>
        <w:lastRenderedPageBreak/>
        <w:t xml:space="preserve">PART C: </w:t>
      </w:r>
      <w:r w:rsidRPr="001F2BB2">
        <w:rPr>
          <w:rFonts w:ascii="Times New Roman" w:eastAsia="Times New Roman" w:hAnsi="Times New Roman" w:cs="Times New Roman"/>
          <w:b/>
          <w:caps/>
          <w:sz w:val="24"/>
          <w:szCs w:val="24"/>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1921"/>
        <w:gridCol w:w="10690"/>
      </w:tblGrid>
      <w:tr w:rsidR="00BC4397" w:rsidRPr="001F2BB2" w14:paraId="7324D128" w14:textId="77777777" w:rsidTr="00FF217F">
        <w:tc>
          <w:tcPr>
            <w:tcW w:w="686" w:type="pct"/>
            <w:tcBorders>
              <w:top w:val="single" w:sz="4" w:space="0" w:color="auto"/>
              <w:left w:val="single" w:sz="4" w:space="0" w:color="auto"/>
              <w:bottom w:val="single" w:sz="4" w:space="0" w:color="auto"/>
              <w:right w:val="single" w:sz="4" w:space="0" w:color="auto"/>
            </w:tcBorders>
            <w:shd w:val="clear" w:color="auto" w:fill="E6E6E6"/>
            <w:hideMark/>
          </w:tcPr>
          <w:p w14:paraId="7324D125" w14:textId="77777777" w:rsidR="00BC4397" w:rsidRPr="001F2BB2" w:rsidRDefault="00BC4397" w:rsidP="00FF217F">
            <w:pPr>
              <w:spacing w:before="120" w:after="120" w:line="240" w:lineRule="auto"/>
              <w:jc w:val="center"/>
              <w:rPr>
                <w:rFonts w:ascii="Times New Roman" w:eastAsia="Times New Roman" w:hAnsi="Times New Roman" w:cs="Times New Roman"/>
                <w:b/>
                <w:sz w:val="18"/>
                <w:szCs w:val="18"/>
              </w:rPr>
            </w:pPr>
            <w:r w:rsidRPr="001F2BB2">
              <w:rPr>
                <w:rFonts w:ascii="Times New Roman" w:eastAsia="Times New Roman" w:hAnsi="Times New Roman" w:cs="Times New Roman"/>
                <w:b/>
                <w:sz w:val="18"/>
                <w:szCs w:val="18"/>
              </w:rPr>
              <w:t>ACTIVITY</w:t>
            </w:r>
          </w:p>
        </w:tc>
        <w:tc>
          <w:tcPr>
            <w:tcW w:w="657" w:type="pct"/>
            <w:tcBorders>
              <w:top w:val="single" w:sz="4" w:space="0" w:color="auto"/>
              <w:left w:val="single" w:sz="4" w:space="0" w:color="auto"/>
              <w:bottom w:val="single" w:sz="4" w:space="0" w:color="auto"/>
              <w:right w:val="single" w:sz="4" w:space="0" w:color="auto"/>
            </w:tcBorders>
            <w:shd w:val="clear" w:color="auto" w:fill="E6E6E6"/>
            <w:hideMark/>
          </w:tcPr>
          <w:p w14:paraId="7324D126" w14:textId="77777777" w:rsidR="00BC4397" w:rsidRPr="001F2BB2" w:rsidRDefault="00BC4397" w:rsidP="00FF217F">
            <w:pPr>
              <w:spacing w:before="120" w:after="120" w:line="240" w:lineRule="auto"/>
              <w:jc w:val="center"/>
              <w:rPr>
                <w:rFonts w:ascii="Times New Roman" w:eastAsia="Times New Roman" w:hAnsi="Times New Roman" w:cs="Times New Roman"/>
                <w:b/>
                <w:sz w:val="18"/>
                <w:szCs w:val="18"/>
              </w:rPr>
            </w:pPr>
            <w:r w:rsidRPr="001F2BB2">
              <w:rPr>
                <w:rFonts w:ascii="Times New Roman" w:eastAsia="Times New Roman" w:hAnsi="Times New Roman" w:cs="Times New Roman"/>
                <w:b/>
                <w:sz w:val="18"/>
                <w:szCs w:val="18"/>
              </w:rPr>
              <w:t>PARAMETER</w:t>
            </w:r>
          </w:p>
        </w:tc>
        <w:tc>
          <w:tcPr>
            <w:tcW w:w="3657" w:type="pct"/>
            <w:tcBorders>
              <w:top w:val="single" w:sz="4" w:space="0" w:color="auto"/>
              <w:left w:val="single" w:sz="4" w:space="0" w:color="auto"/>
              <w:bottom w:val="single" w:sz="4" w:space="0" w:color="auto"/>
              <w:right w:val="single" w:sz="4" w:space="0" w:color="auto"/>
            </w:tcBorders>
            <w:shd w:val="clear" w:color="auto" w:fill="E6E6E6"/>
            <w:hideMark/>
          </w:tcPr>
          <w:p w14:paraId="7324D127" w14:textId="77777777" w:rsidR="00BC4397" w:rsidRPr="001F2BB2" w:rsidRDefault="00BC4397" w:rsidP="00FF217F">
            <w:pPr>
              <w:spacing w:before="120" w:after="120" w:line="240" w:lineRule="auto"/>
              <w:jc w:val="center"/>
              <w:rPr>
                <w:rFonts w:ascii="Times New Roman" w:eastAsia="Times New Roman" w:hAnsi="Times New Roman" w:cs="Times New Roman"/>
                <w:b/>
                <w:sz w:val="18"/>
                <w:szCs w:val="18"/>
              </w:rPr>
            </w:pPr>
            <w:r w:rsidRPr="001F2BB2">
              <w:rPr>
                <w:rFonts w:ascii="Times New Roman" w:eastAsia="Times New Roman" w:hAnsi="Times New Roman" w:cs="Times New Roman"/>
                <w:b/>
                <w:sz w:val="18"/>
                <w:szCs w:val="18"/>
              </w:rPr>
              <w:t xml:space="preserve">MITIGATION MEASURES </w:t>
            </w:r>
          </w:p>
        </w:tc>
      </w:tr>
      <w:tr w:rsidR="00BC4397" w:rsidRPr="001F2BB2" w14:paraId="7324D131" w14:textId="77777777" w:rsidTr="00FF217F">
        <w:trPr>
          <w:trHeight w:val="2159"/>
        </w:trPr>
        <w:tc>
          <w:tcPr>
            <w:tcW w:w="686" w:type="pct"/>
            <w:tcBorders>
              <w:top w:val="single" w:sz="4" w:space="0" w:color="auto"/>
              <w:left w:val="single" w:sz="4" w:space="0" w:color="auto"/>
              <w:bottom w:val="single" w:sz="4" w:space="0" w:color="auto"/>
              <w:right w:val="single" w:sz="4" w:space="0" w:color="auto"/>
            </w:tcBorders>
            <w:hideMark/>
          </w:tcPr>
          <w:p w14:paraId="7324D129" w14:textId="77777777" w:rsidR="00BC4397" w:rsidRPr="001F2BB2" w:rsidRDefault="00BC4397" w:rsidP="00FF217F">
            <w:pPr>
              <w:spacing w:after="0" w:line="240" w:lineRule="auto"/>
              <w:rPr>
                <w:rFonts w:ascii="Times New Roman" w:eastAsia="Times New Roman" w:hAnsi="Times New Roman" w:cs="Times New Roman"/>
                <w:b/>
                <w:sz w:val="24"/>
                <w:szCs w:val="24"/>
              </w:rPr>
            </w:pPr>
            <w:r w:rsidRPr="001F2BB2">
              <w:rPr>
                <w:rFonts w:ascii="Times New Roman" w:eastAsia="Times New Roman" w:hAnsi="Times New Roman" w:cs="Times New Roman"/>
                <w:b/>
                <w:sz w:val="24"/>
                <w:szCs w:val="24"/>
              </w:rPr>
              <w:t>0</w:t>
            </w:r>
            <w:r w:rsidRPr="001F2BB2">
              <w:rPr>
                <w:rFonts w:ascii="Times New Roman" w:eastAsia="Times New Roman" w:hAnsi="Times New Roman" w:cs="Times New Roman"/>
                <w:sz w:val="24"/>
                <w:szCs w:val="24"/>
              </w:rPr>
              <w:t>. General Conditions</w:t>
            </w:r>
          </w:p>
        </w:tc>
        <w:tc>
          <w:tcPr>
            <w:tcW w:w="657" w:type="pct"/>
            <w:tcBorders>
              <w:top w:val="single" w:sz="4" w:space="0" w:color="auto"/>
              <w:left w:val="single" w:sz="4" w:space="0" w:color="auto"/>
              <w:bottom w:val="single" w:sz="4" w:space="0" w:color="auto"/>
              <w:right w:val="single" w:sz="4" w:space="0" w:color="auto"/>
            </w:tcBorders>
            <w:hideMark/>
          </w:tcPr>
          <w:p w14:paraId="7324D12A"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Notification and Worker Safety</w:t>
            </w:r>
          </w:p>
        </w:tc>
        <w:tc>
          <w:tcPr>
            <w:tcW w:w="3657" w:type="pct"/>
            <w:tcBorders>
              <w:top w:val="single" w:sz="4" w:space="0" w:color="auto"/>
              <w:left w:val="single" w:sz="4" w:space="0" w:color="auto"/>
              <w:bottom w:val="single" w:sz="4" w:space="0" w:color="auto"/>
              <w:right w:val="single" w:sz="4" w:space="0" w:color="auto"/>
            </w:tcBorders>
            <w:hideMark/>
          </w:tcPr>
          <w:p w14:paraId="7324D12B" w14:textId="77777777" w:rsidR="00BC4397" w:rsidRPr="001F2BB2" w:rsidRDefault="00BC4397" w:rsidP="00FF217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The local construction and environment inspectorates and communities are notified of upcoming activities</w:t>
            </w:r>
          </w:p>
          <w:p w14:paraId="7324D12C" w14:textId="77777777" w:rsidR="00BC4397" w:rsidRPr="001F2BB2" w:rsidRDefault="00BC4397" w:rsidP="00FF217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The public is notified of the works through appropriate notification in the media and/or at publicly accessible sites (including the site of the works)</w:t>
            </w:r>
          </w:p>
          <w:p w14:paraId="7324D12D" w14:textId="77777777" w:rsidR="00BC4397" w:rsidRPr="001F2BB2" w:rsidRDefault="00BC4397" w:rsidP="00FF217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All legally required permits are acquired for construction and/or rehabilitation</w:t>
            </w:r>
          </w:p>
          <w:p w14:paraId="7324D12E" w14:textId="77777777" w:rsidR="00BC4397" w:rsidRPr="001F2BB2" w:rsidRDefault="00BC4397" w:rsidP="00FF217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The Contractor formally agrees that all work will be carried out in a safe and disciplined manner designed to minimize impacts on neighboring residents and environment.</w:t>
            </w:r>
          </w:p>
          <w:p w14:paraId="7324D12F" w14:textId="77777777" w:rsidR="00BC4397" w:rsidRPr="001F2BB2" w:rsidRDefault="00BC4397" w:rsidP="00FF217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Workers’ personal protection equipment complies with international good practice (always hardhats, as needed masks and safety glasses, harnesses and safety boots)</w:t>
            </w:r>
          </w:p>
          <w:p w14:paraId="7324D130" w14:textId="77777777" w:rsidR="00BC4397" w:rsidRPr="001F2BB2" w:rsidRDefault="00BC4397" w:rsidP="00FF217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Appropriate signposting of the sites informs workers of key rules and regulations to follow.</w:t>
            </w:r>
          </w:p>
        </w:tc>
      </w:tr>
      <w:tr w:rsidR="00BC4397" w:rsidRPr="001F2BB2" w14:paraId="7324D138" w14:textId="77777777" w:rsidTr="00FF217F">
        <w:trPr>
          <w:trHeight w:val="1016"/>
        </w:trPr>
        <w:tc>
          <w:tcPr>
            <w:tcW w:w="686" w:type="pct"/>
            <w:vMerge w:val="restart"/>
            <w:tcBorders>
              <w:top w:val="single" w:sz="4" w:space="0" w:color="auto"/>
              <w:left w:val="single" w:sz="4" w:space="0" w:color="auto"/>
              <w:bottom w:val="single" w:sz="4" w:space="0" w:color="auto"/>
              <w:right w:val="single" w:sz="4" w:space="0" w:color="auto"/>
            </w:tcBorders>
            <w:hideMark/>
          </w:tcPr>
          <w:p w14:paraId="7324D132" w14:textId="77777777" w:rsidR="00BC4397" w:rsidRPr="001F2BB2" w:rsidRDefault="00BC4397" w:rsidP="00FF217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A.</w:t>
            </w:r>
            <w:r w:rsidRPr="001F2BB2">
              <w:rPr>
                <w:rFonts w:ascii="Times New Roman" w:eastAsia="Times New Roman" w:hAnsi="Times New Roman" w:cs="Times New Roman"/>
                <w:sz w:val="24"/>
                <w:szCs w:val="24"/>
              </w:rPr>
              <w:t xml:space="preserve"> General Rehabilitation and /or construction activities</w:t>
            </w:r>
          </w:p>
        </w:tc>
        <w:tc>
          <w:tcPr>
            <w:tcW w:w="657" w:type="pct"/>
            <w:tcBorders>
              <w:top w:val="single" w:sz="4" w:space="0" w:color="auto"/>
              <w:left w:val="single" w:sz="4" w:space="0" w:color="auto"/>
              <w:bottom w:val="single" w:sz="4" w:space="0" w:color="auto"/>
              <w:right w:val="single" w:sz="4" w:space="0" w:color="auto"/>
            </w:tcBorders>
            <w:hideMark/>
          </w:tcPr>
          <w:p w14:paraId="7324D133"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Air Quality </w:t>
            </w:r>
          </w:p>
        </w:tc>
        <w:tc>
          <w:tcPr>
            <w:tcW w:w="3657" w:type="pct"/>
            <w:tcBorders>
              <w:top w:val="single" w:sz="4" w:space="0" w:color="auto"/>
              <w:left w:val="single" w:sz="4" w:space="0" w:color="auto"/>
              <w:bottom w:val="single" w:sz="4" w:space="0" w:color="auto"/>
              <w:right w:val="single" w:sz="4" w:space="0" w:color="auto"/>
            </w:tcBorders>
            <w:hideMark/>
          </w:tcPr>
          <w:p w14:paraId="7324D134" w14:textId="77777777" w:rsidR="00BC4397" w:rsidRPr="001F2BB2" w:rsidRDefault="00BC4397" w:rsidP="00FF217F">
            <w:pPr>
              <w:numPr>
                <w:ilvl w:val="0"/>
                <w:numId w:val="4"/>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During </w:t>
            </w:r>
            <w:r>
              <w:rPr>
                <w:rFonts w:ascii="Times New Roman" w:eastAsia="Times New Roman" w:hAnsi="Times New Roman" w:cs="Times New Roman"/>
                <w:sz w:val="20"/>
                <w:szCs w:val="20"/>
              </w:rPr>
              <w:t>earth works,</w:t>
            </w:r>
            <w:r w:rsidRPr="001F2BB2">
              <w:rPr>
                <w:rFonts w:ascii="Times New Roman" w:eastAsia="Times New Roman" w:hAnsi="Times New Roman" w:cs="Times New Roman"/>
                <w:sz w:val="20"/>
                <w:szCs w:val="20"/>
              </w:rPr>
              <w:t xml:space="preserve"> dust is suppressed by ongoing water spraying and/or installing dust screen enclosures at site.</w:t>
            </w:r>
          </w:p>
          <w:p w14:paraId="7324D135" w14:textId="77777777" w:rsidR="00BC4397" w:rsidRPr="001F2BB2" w:rsidRDefault="00BC4397" w:rsidP="00FF217F">
            <w:pPr>
              <w:numPr>
                <w:ilvl w:val="0"/>
                <w:numId w:val="4"/>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surrounding environment (sidewalks, roads) is kept free of debris to minimize dust.</w:t>
            </w:r>
          </w:p>
          <w:p w14:paraId="7324D136" w14:textId="77777777" w:rsidR="00BC4397" w:rsidRPr="001F2BB2" w:rsidRDefault="00BC4397" w:rsidP="00FF217F">
            <w:pPr>
              <w:numPr>
                <w:ilvl w:val="0"/>
                <w:numId w:val="4"/>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There is no open burning of construction / waste material at the site.</w:t>
            </w:r>
          </w:p>
          <w:p w14:paraId="7324D137" w14:textId="77777777" w:rsidR="00BC4397" w:rsidRPr="001F2BB2" w:rsidRDefault="00BC4397" w:rsidP="00FF217F">
            <w:pPr>
              <w:numPr>
                <w:ilvl w:val="0"/>
                <w:numId w:val="4"/>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There is no excessive idling of construction vehicles at sites. </w:t>
            </w:r>
          </w:p>
        </w:tc>
      </w:tr>
      <w:tr w:rsidR="00BC4397" w:rsidRPr="001F2BB2" w14:paraId="7324D13D" w14:textId="77777777" w:rsidTr="00FF217F">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D139"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7324D13A"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Noise</w:t>
            </w:r>
          </w:p>
        </w:tc>
        <w:tc>
          <w:tcPr>
            <w:tcW w:w="3657" w:type="pct"/>
            <w:tcBorders>
              <w:top w:val="single" w:sz="4" w:space="0" w:color="auto"/>
              <w:left w:val="single" w:sz="4" w:space="0" w:color="auto"/>
              <w:bottom w:val="single" w:sz="4" w:space="0" w:color="auto"/>
              <w:right w:val="single" w:sz="4" w:space="0" w:color="auto"/>
            </w:tcBorders>
            <w:hideMark/>
          </w:tcPr>
          <w:p w14:paraId="7324D13B" w14:textId="77777777" w:rsidR="00BC4397" w:rsidRPr="001F2BB2" w:rsidRDefault="00BC4397" w:rsidP="00FF217F">
            <w:pPr>
              <w:numPr>
                <w:ilvl w:val="0"/>
                <w:numId w:val="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Construction noise is limited to restricted times agreed to in the permit.</w:t>
            </w:r>
          </w:p>
          <w:p w14:paraId="7324D13C" w14:textId="77777777" w:rsidR="00BC4397" w:rsidRPr="001F2BB2" w:rsidRDefault="00BC4397" w:rsidP="00FF217F">
            <w:pPr>
              <w:numPr>
                <w:ilvl w:val="0"/>
                <w:numId w:val="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During operations, the engine covers of generators, air compressors and other powered mechanical equipment are closed, and equipment placed as far away from residential areas as possible.</w:t>
            </w:r>
          </w:p>
        </w:tc>
      </w:tr>
      <w:tr w:rsidR="00BC4397" w:rsidRPr="001F2BB2" w14:paraId="7324D141" w14:textId="77777777" w:rsidTr="00FF217F">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D13E"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7324D13F"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Water Quality</w:t>
            </w:r>
          </w:p>
        </w:tc>
        <w:tc>
          <w:tcPr>
            <w:tcW w:w="3657" w:type="pct"/>
            <w:tcBorders>
              <w:top w:val="single" w:sz="4" w:space="0" w:color="auto"/>
              <w:left w:val="single" w:sz="4" w:space="0" w:color="auto"/>
              <w:bottom w:val="single" w:sz="4" w:space="0" w:color="auto"/>
              <w:right w:val="single" w:sz="4" w:space="0" w:color="auto"/>
            </w:tcBorders>
            <w:hideMark/>
          </w:tcPr>
          <w:p w14:paraId="7324D140" w14:textId="77777777" w:rsidR="00BC4397" w:rsidRPr="001F2BB2" w:rsidRDefault="00BC4397" w:rsidP="00FF217F">
            <w:pPr>
              <w:numPr>
                <w:ilvl w:val="0"/>
                <w:numId w:val="6"/>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Appropriate erosion and sediment control measures are applied such as e.g. hay bales and / or silt fences to prevent sediment from moving off site and causing excessive turbidity in nearby streams and rivers.</w:t>
            </w:r>
          </w:p>
        </w:tc>
      </w:tr>
      <w:tr w:rsidR="00BC4397" w:rsidRPr="001F2BB2" w14:paraId="7324D148" w14:textId="77777777" w:rsidTr="00FF217F">
        <w:trPr>
          <w:trHeight w:val="15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D142"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7324D143"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Waste Management</w:t>
            </w:r>
          </w:p>
        </w:tc>
        <w:tc>
          <w:tcPr>
            <w:tcW w:w="3657" w:type="pct"/>
            <w:tcBorders>
              <w:top w:val="single" w:sz="4" w:space="0" w:color="auto"/>
              <w:left w:val="single" w:sz="4" w:space="0" w:color="auto"/>
              <w:bottom w:val="single" w:sz="4" w:space="0" w:color="auto"/>
              <w:right w:val="single" w:sz="4" w:space="0" w:color="auto"/>
            </w:tcBorders>
            <w:hideMark/>
          </w:tcPr>
          <w:p w14:paraId="7324D144" w14:textId="77777777" w:rsidR="00BC4397" w:rsidRPr="001F2BB2" w:rsidRDefault="00BC4397" w:rsidP="00FF217F">
            <w:pPr>
              <w:numPr>
                <w:ilvl w:val="0"/>
                <w:numId w:val="7"/>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Waste collection and disposal pathways and sites are identified for all major waste types expected from demolition and construction activities.</w:t>
            </w:r>
          </w:p>
          <w:p w14:paraId="7324D145" w14:textId="77777777" w:rsidR="00BC4397" w:rsidRPr="001F2BB2" w:rsidRDefault="00BC4397" w:rsidP="00FF217F">
            <w:pPr>
              <w:numPr>
                <w:ilvl w:val="0"/>
                <w:numId w:val="7"/>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Mineral construction and demolition wastes are separated from general refuse, organic, liquid and chemical wastes by on-site sorting and stored in appropriate containers.</w:t>
            </w:r>
          </w:p>
          <w:p w14:paraId="7324D146" w14:textId="77777777" w:rsidR="00BC4397" w:rsidRPr="001F2BB2" w:rsidRDefault="00BC4397" w:rsidP="00FF217F">
            <w:pPr>
              <w:numPr>
                <w:ilvl w:val="0"/>
                <w:numId w:val="7"/>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Construction waste is being collected and disposed properly by licensed collectors.</w:t>
            </w:r>
          </w:p>
          <w:p w14:paraId="7324D147" w14:textId="77777777" w:rsidR="00BC4397" w:rsidRPr="001F2BB2" w:rsidRDefault="00BC4397" w:rsidP="00FF217F">
            <w:pPr>
              <w:numPr>
                <w:ilvl w:val="0"/>
                <w:numId w:val="7"/>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Whenever feasible, appropriate and viable materials (except asbestos) are reused or recycled.</w:t>
            </w:r>
          </w:p>
        </w:tc>
      </w:tr>
      <w:tr w:rsidR="00BC4397" w:rsidRPr="001F2BB2" w14:paraId="7324D14F" w14:textId="77777777" w:rsidTr="00FF217F">
        <w:trPr>
          <w:trHeight w:val="520"/>
        </w:trPr>
        <w:tc>
          <w:tcPr>
            <w:tcW w:w="686" w:type="pct"/>
            <w:tcBorders>
              <w:top w:val="single" w:sz="4" w:space="0" w:color="auto"/>
              <w:left w:val="single" w:sz="4" w:space="0" w:color="auto"/>
              <w:bottom w:val="single" w:sz="4" w:space="0" w:color="auto"/>
              <w:right w:val="single" w:sz="4" w:space="0" w:color="auto"/>
            </w:tcBorders>
            <w:hideMark/>
          </w:tcPr>
          <w:p w14:paraId="7324D149" w14:textId="77777777" w:rsidR="00BC4397" w:rsidRPr="001F2BB2" w:rsidRDefault="00BC4397" w:rsidP="00FF217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B</w:t>
            </w:r>
            <w:r w:rsidRPr="001F2BB2">
              <w:rPr>
                <w:rFonts w:ascii="Times New Roman" w:eastAsia="Times New Roman" w:hAnsi="Times New Roman" w:cs="Times New Roman"/>
                <w:sz w:val="24"/>
                <w:szCs w:val="24"/>
              </w:rPr>
              <w:t>. Individual wastewater treatment system</w:t>
            </w:r>
          </w:p>
        </w:tc>
        <w:tc>
          <w:tcPr>
            <w:tcW w:w="657" w:type="pct"/>
            <w:tcBorders>
              <w:top w:val="single" w:sz="4" w:space="0" w:color="auto"/>
              <w:left w:val="single" w:sz="4" w:space="0" w:color="auto"/>
              <w:bottom w:val="single" w:sz="4" w:space="0" w:color="auto"/>
              <w:right w:val="single" w:sz="4" w:space="0" w:color="auto"/>
            </w:tcBorders>
            <w:hideMark/>
          </w:tcPr>
          <w:p w14:paraId="7324D14A"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Water Quality</w:t>
            </w:r>
          </w:p>
        </w:tc>
        <w:tc>
          <w:tcPr>
            <w:tcW w:w="3657" w:type="pct"/>
            <w:tcBorders>
              <w:top w:val="single" w:sz="4" w:space="0" w:color="auto"/>
              <w:left w:val="single" w:sz="4" w:space="0" w:color="auto"/>
              <w:bottom w:val="single" w:sz="4" w:space="0" w:color="auto"/>
              <w:right w:val="single" w:sz="4" w:space="0" w:color="auto"/>
            </w:tcBorders>
            <w:hideMark/>
          </w:tcPr>
          <w:p w14:paraId="7324D14B" w14:textId="77777777" w:rsidR="00BC4397" w:rsidRPr="001F2BB2" w:rsidRDefault="00BC4397" w:rsidP="00FF217F">
            <w:pPr>
              <w:numPr>
                <w:ilvl w:val="0"/>
                <w:numId w:val="8"/>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approach to handling sanitary wastes and wastewater from building sites (installation or reconstruction) is approved by the local authorities.</w:t>
            </w:r>
          </w:p>
          <w:p w14:paraId="7324D14C" w14:textId="77777777" w:rsidR="00BC4397" w:rsidRPr="001F2BB2" w:rsidRDefault="00BC4397" w:rsidP="00FF217F">
            <w:pPr>
              <w:numPr>
                <w:ilvl w:val="0"/>
                <w:numId w:val="8"/>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Before being discharged into receiving waters, effluents from individual wastewater systems are treated in order to meet the minimal quality criteria set out by national guidelines on effluent quality and wastewater treatment.</w:t>
            </w:r>
          </w:p>
          <w:p w14:paraId="7324D14D" w14:textId="77777777" w:rsidR="00BC4397" w:rsidRDefault="00BC4397" w:rsidP="00FF217F">
            <w:pPr>
              <w:numPr>
                <w:ilvl w:val="0"/>
                <w:numId w:val="8"/>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Monitoring of new wastewater systems (before/after) is carried out</w:t>
            </w:r>
            <w:r>
              <w:rPr>
                <w:rFonts w:ascii="Times New Roman" w:eastAsia="Times New Roman" w:hAnsi="Times New Roman" w:cs="Times New Roman"/>
                <w:sz w:val="20"/>
                <w:szCs w:val="20"/>
              </w:rPr>
              <w:t xml:space="preserve">. </w:t>
            </w:r>
          </w:p>
          <w:p w14:paraId="7324D14E" w14:textId="77777777" w:rsidR="00BC4397" w:rsidRPr="001F2BB2" w:rsidRDefault="00BC4397" w:rsidP="00FF217F">
            <w:pPr>
              <w:numPr>
                <w:ilvl w:val="0"/>
                <w:numId w:val="8"/>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Construction vehicles and machinery are washed only in designated areas where runoff will not pollute natural surface water bodies.</w:t>
            </w:r>
          </w:p>
        </w:tc>
      </w:tr>
      <w:tr w:rsidR="00BC4397" w:rsidRPr="001F2BB2" w14:paraId="7324D154" w14:textId="77777777" w:rsidTr="004B4CB4">
        <w:trPr>
          <w:trHeight w:val="1241"/>
        </w:trPr>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50" w14:textId="77777777" w:rsidR="00BC4397" w:rsidRPr="001F2BB2" w:rsidRDefault="00BC4397" w:rsidP="00FF217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C</w:t>
            </w:r>
            <w:r w:rsidRPr="001F2BB2">
              <w:rPr>
                <w:rFonts w:ascii="Times New Roman" w:eastAsia="Times New Roman" w:hAnsi="Times New Roman" w:cs="Times New Roman"/>
                <w:sz w:val="24"/>
                <w:szCs w:val="24"/>
              </w:rPr>
              <w:t>. Historic building(s)</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51"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Cultural Heritage</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52" w14:textId="77777777" w:rsidR="00BC4397" w:rsidRPr="001F2BB2" w:rsidRDefault="00BC4397" w:rsidP="00FF217F">
            <w:pPr>
              <w:numPr>
                <w:ilvl w:val="0"/>
                <w:numId w:val="9"/>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the building is a designated historic structure, very close to such a structure, or located in a designated historic district, notification is made</w:t>
            </w:r>
            <w:r>
              <w:rPr>
                <w:rFonts w:ascii="Times New Roman" w:eastAsia="Times New Roman" w:hAnsi="Times New Roman" w:cs="Times New Roman"/>
                <w:sz w:val="20"/>
                <w:szCs w:val="20"/>
              </w:rPr>
              <w:t>,</w:t>
            </w:r>
            <w:r w:rsidRPr="001F2BB2">
              <w:rPr>
                <w:rFonts w:ascii="Times New Roman" w:eastAsia="Times New Roman" w:hAnsi="Times New Roman" w:cs="Times New Roman"/>
                <w:sz w:val="20"/>
                <w:szCs w:val="20"/>
              </w:rPr>
              <w:t xml:space="preserve"> and approvals/permits be obtained from local authorities and all construction activities planned and carried out in line with local and national legislation.</w:t>
            </w:r>
          </w:p>
          <w:p w14:paraId="7324D153" w14:textId="77777777" w:rsidR="00BC4397" w:rsidRPr="001F2BB2" w:rsidRDefault="00BC4397" w:rsidP="00FF217F">
            <w:pPr>
              <w:numPr>
                <w:ilvl w:val="0"/>
                <w:numId w:val="9"/>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Provisions are put in place so that artifacts or other possible chance finds encountered in excavation or construction are noted and registered, responsible officials contacted, and works activities delayed or modified to account for such finds.</w:t>
            </w:r>
          </w:p>
        </w:tc>
      </w:tr>
      <w:tr w:rsidR="00BC4397" w:rsidRPr="001F2BB2" w14:paraId="7324D159" w14:textId="77777777" w:rsidTr="00BC4397">
        <w:trPr>
          <w:trHeight w:val="980"/>
        </w:trPr>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55" w14:textId="77777777" w:rsidR="00BC4397" w:rsidRPr="001F2BB2" w:rsidRDefault="00BC4397" w:rsidP="00FF217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lastRenderedPageBreak/>
              <w:t>D</w:t>
            </w:r>
            <w:r w:rsidRPr="001F2B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Unexpected need for land take </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56"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Private l</w:t>
            </w:r>
            <w:r w:rsidRPr="001F2BB2">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ownership/use</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57" w14:textId="77777777" w:rsidR="00BC4397" w:rsidRPr="001F2BB2" w:rsidRDefault="00BC4397" w:rsidP="00FF217F">
            <w:pPr>
              <w:numPr>
                <w:ilvl w:val="0"/>
                <w:numId w:val="10"/>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expropriation of land was not expected but is required, or if loss of access o</w:t>
            </w:r>
            <w:r>
              <w:rPr>
                <w:rFonts w:ascii="Times New Roman" w:eastAsia="Times New Roman" w:hAnsi="Times New Roman" w:cs="Times New Roman"/>
                <w:sz w:val="20"/>
                <w:szCs w:val="20"/>
              </w:rPr>
              <w:t>r</w:t>
            </w:r>
            <w:r w:rsidRPr="001F2BB2">
              <w:rPr>
                <w:rFonts w:ascii="Times New Roman" w:eastAsia="Times New Roman" w:hAnsi="Times New Roman" w:cs="Times New Roman"/>
                <w:sz w:val="20"/>
                <w:szCs w:val="20"/>
              </w:rPr>
              <w:t xml:space="preserve"> income of legal or illegal users of land was not expected but may occur, </w:t>
            </w:r>
            <w:r>
              <w:rPr>
                <w:rFonts w:ascii="Times New Roman" w:eastAsia="Times New Roman" w:hAnsi="Times New Roman" w:cs="Times New Roman"/>
                <w:sz w:val="20"/>
                <w:szCs w:val="20"/>
              </w:rPr>
              <w:t>do not enter site and promptly notify the employer</w:t>
            </w:r>
          </w:p>
          <w:p w14:paraId="7324D158" w14:textId="77777777" w:rsidR="00BC4397" w:rsidRPr="001F2BB2" w:rsidRDefault="00BC4397" w:rsidP="00FF217F">
            <w:pPr>
              <w:numPr>
                <w:ilvl w:val="0"/>
                <w:numId w:val="1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 not commence works requiring land take prior to official notice of employer on the completion of involuntary resettlement and full provision of compensation to the affected people</w:t>
            </w:r>
          </w:p>
        </w:tc>
      </w:tr>
      <w:tr w:rsidR="00BC4397" w:rsidRPr="001F2BB2" w14:paraId="7324D162" w14:textId="77777777" w:rsidTr="00FF217F">
        <w:trPr>
          <w:trHeight w:val="1700"/>
        </w:trPr>
        <w:tc>
          <w:tcPr>
            <w:tcW w:w="6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5A" w14:textId="77777777" w:rsidR="00BC4397" w:rsidRPr="001F2BB2" w:rsidRDefault="00BC4397" w:rsidP="00FF217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E</w:t>
            </w:r>
            <w:r w:rsidRPr="001F2BB2">
              <w:rPr>
                <w:rFonts w:ascii="Times New Roman" w:eastAsia="Times New Roman" w:hAnsi="Times New Roman" w:cs="Times New Roman"/>
                <w:sz w:val="24"/>
                <w:szCs w:val="24"/>
              </w:rPr>
              <w:t>. Toxic materials</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5B"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Asbestos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5C" w14:textId="77777777" w:rsidR="00BC4397" w:rsidRPr="001F2BB2" w:rsidRDefault="00BC4397" w:rsidP="00FF217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asbestos is located on the project site, it is marked clearly as hazardous material.</w:t>
            </w:r>
          </w:p>
          <w:p w14:paraId="7324D15D" w14:textId="77777777" w:rsidR="00BC4397" w:rsidRPr="001F2BB2" w:rsidRDefault="00BC4397" w:rsidP="00FF217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When possible, the asbestos is appropriately contained and sealed to minimize exposure.</w:t>
            </w:r>
          </w:p>
          <w:p w14:paraId="7324D15E" w14:textId="77777777" w:rsidR="00BC4397" w:rsidRPr="001F2BB2" w:rsidRDefault="00BC4397" w:rsidP="00FF217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Prior to removal (if removal is necessary), the asbestos is treated with a wetting agent to minimize asbestos dust.</w:t>
            </w:r>
          </w:p>
          <w:p w14:paraId="7324D15F" w14:textId="77777777" w:rsidR="00BC4397" w:rsidRPr="001F2BB2" w:rsidRDefault="00BC4397" w:rsidP="00FF217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Asbestos is handled and disposed by skilled &amp; experienced professionals</w:t>
            </w:r>
          </w:p>
          <w:p w14:paraId="7324D160" w14:textId="77777777" w:rsidR="00BC4397" w:rsidRPr="001F2BB2" w:rsidRDefault="00BC4397" w:rsidP="00FF217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asbestos material is stored temporarily, the wastes are securely enclosed inside closed containments and marked appropriately. Security measures are taken against unauthorized removal from the site.</w:t>
            </w:r>
          </w:p>
          <w:p w14:paraId="7324D161" w14:textId="77777777" w:rsidR="00BC4397" w:rsidRPr="001F2BB2" w:rsidRDefault="00BC4397" w:rsidP="00FF217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removed asbestos is not reused.</w:t>
            </w:r>
          </w:p>
        </w:tc>
      </w:tr>
      <w:tr w:rsidR="00BC4397" w:rsidRPr="001F2BB2" w14:paraId="7324D169" w14:textId="77777777" w:rsidTr="004B4CB4">
        <w:trPr>
          <w:trHeight w:val="1250"/>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24D163"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64"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Toxic / hazardous waste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65" w14:textId="77777777" w:rsidR="00BC4397" w:rsidRPr="001F2BB2" w:rsidRDefault="00BC4397" w:rsidP="00FF217F">
            <w:pPr>
              <w:numPr>
                <w:ilvl w:val="0"/>
                <w:numId w:val="12"/>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Temporarily storage on site of all hazardous or toxic substances is in safe containers labeled with details of composition, properties and handling information. </w:t>
            </w:r>
          </w:p>
          <w:p w14:paraId="7324D166" w14:textId="77777777" w:rsidR="00BC4397" w:rsidRPr="001F2BB2" w:rsidRDefault="00BC4397" w:rsidP="00FF217F">
            <w:pPr>
              <w:numPr>
                <w:ilvl w:val="0"/>
                <w:numId w:val="12"/>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containers of hazardous substances are placed in a leak-proof container to prevent spillage and leaching.</w:t>
            </w:r>
          </w:p>
          <w:p w14:paraId="7324D167" w14:textId="77777777" w:rsidR="00BC4397" w:rsidRPr="001F2BB2" w:rsidRDefault="00BC4397" w:rsidP="00FF217F">
            <w:pPr>
              <w:numPr>
                <w:ilvl w:val="0"/>
                <w:numId w:val="12"/>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wastes are transported by specially licensed carriers and disposed in a licensed facility.</w:t>
            </w:r>
          </w:p>
          <w:p w14:paraId="7324D168" w14:textId="77777777" w:rsidR="00BC4397" w:rsidRPr="001F2BB2" w:rsidRDefault="00BC4397" w:rsidP="00FF217F">
            <w:pPr>
              <w:numPr>
                <w:ilvl w:val="0"/>
                <w:numId w:val="12"/>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Paints with toxic ingredients or solvents or lead-based paints are not used.</w:t>
            </w:r>
          </w:p>
        </w:tc>
      </w:tr>
      <w:tr w:rsidR="00BC4397" w:rsidRPr="001F2BB2" w14:paraId="7324D170" w14:textId="77777777" w:rsidTr="00FF217F">
        <w:trPr>
          <w:trHeight w:val="1700"/>
        </w:trPr>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6A" w14:textId="77777777" w:rsidR="00BC4397" w:rsidRPr="001F2BB2" w:rsidRDefault="00BC4397" w:rsidP="00FF217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F</w:t>
            </w:r>
            <w:r w:rsidRPr="001F2BB2">
              <w:rPr>
                <w:rFonts w:ascii="Times New Roman" w:eastAsia="Times New Roman" w:hAnsi="Times New Roman" w:cs="Times New Roman"/>
                <w:sz w:val="24"/>
                <w:szCs w:val="24"/>
              </w:rPr>
              <w:t>. Affected forests, wetlands and/or protected areas</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6B"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Protection</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6C" w14:textId="77777777" w:rsidR="00BC4397" w:rsidRPr="001F2BB2" w:rsidRDefault="00BC4397" w:rsidP="00FF217F">
            <w:pPr>
              <w:numPr>
                <w:ilvl w:val="0"/>
                <w:numId w:val="13"/>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All recognized natural habitats, wetlands and protected areas in the immediate vicinity of the activity are not damaged or exploited; all staff is strictly prohibited from hunting, foraging, logging or other damaging activities.</w:t>
            </w:r>
          </w:p>
          <w:p w14:paraId="7324D16D" w14:textId="77777777" w:rsidR="00BC4397" w:rsidRPr="001F2BB2" w:rsidRDefault="00BC4397" w:rsidP="00FF217F">
            <w:pPr>
              <w:numPr>
                <w:ilvl w:val="0"/>
                <w:numId w:val="13"/>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A survey and an inventory </w:t>
            </w:r>
            <w:r>
              <w:rPr>
                <w:rFonts w:ascii="Times New Roman" w:eastAsia="Times New Roman" w:hAnsi="Times New Roman" w:cs="Times New Roman"/>
                <w:sz w:val="20"/>
                <w:szCs w:val="20"/>
              </w:rPr>
              <w:t>are</w:t>
            </w:r>
            <w:r w:rsidRPr="001F2BB2">
              <w:rPr>
                <w:rFonts w:ascii="Times New Roman" w:eastAsia="Times New Roman" w:hAnsi="Times New Roman" w:cs="Times New Roman"/>
                <w:sz w:val="20"/>
                <w:szCs w:val="20"/>
              </w:rPr>
              <w:t xml:space="preserve"> made of large trees in the vicinity of the construction activity, large trees are marked and cordoned off with fencing; their root system protected, and any damage to the trees avoided.</w:t>
            </w:r>
          </w:p>
          <w:p w14:paraId="7324D16E" w14:textId="77777777" w:rsidR="00BC4397" w:rsidRPr="001F2BB2" w:rsidRDefault="00BC4397" w:rsidP="00FF217F">
            <w:pPr>
              <w:numPr>
                <w:ilvl w:val="0"/>
                <w:numId w:val="13"/>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Adjacent wetlands and streams are protected from construction site run-off with appropriate erosion and sediment control feature to include by not limited to hay bales and silt fences.</w:t>
            </w:r>
          </w:p>
          <w:p w14:paraId="7324D16F" w14:textId="77777777" w:rsidR="00BC4397" w:rsidRPr="001F2BB2" w:rsidRDefault="00BC4397" w:rsidP="00FF217F">
            <w:pPr>
              <w:numPr>
                <w:ilvl w:val="0"/>
                <w:numId w:val="13"/>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There is no unlicensed borrow pits, quarries or waste dumps in adjacent areas, especially not in protected areas.</w:t>
            </w:r>
          </w:p>
        </w:tc>
      </w:tr>
      <w:tr w:rsidR="00BC4397" w:rsidRPr="001F2BB2" w14:paraId="7324D177" w14:textId="77777777" w:rsidTr="00FF217F">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71" w14:textId="77777777" w:rsidR="00BC4397" w:rsidRPr="001F2BB2" w:rsidRDefault="00BC4397" w:rsidP="00FF217F">
            <w:pPr>
              <w:spacing w:after="0" w:line="240" w:lineRule="auto"/>
              <w:rPr>
                <w:rFonts w:ascii="Times New Roman" w:eastAsia="Times New Roman" w:hAnsi="Times New Roman" w:cs="Times New Roman"/>
                <w:b/>
                <w:sz w:val="24"/>
                <w:szCs w:val="24"/>
              </w:rPr>
            </w:pPr>
            <w:r w:rsidRPr="001F2BB2">
              <w:rPr>
                <w:rFonts w:ascii="Times New Roman" w:eastAsia="Times New Roman" w:hAnsi="Times New Roman" w:cs="Times New Roman"/>
                <w:b/>
                <w:sz w:val="24"/>
                <w:szCs w:val="24"/>
              </w:rPr>
              <w:t>G</w:t>
            </w:r>
            <w:r w:rsidRPr="001F2BB2">
              <w:rPr>
                <w:rFonts w:ascii="Times New Roman" w:eastAsia="Times New Roman" w:hAnsi="Times New Roman" w:cs="Times New Roman"/>
                <w:sz w:val="24"/>
                <w:szCs w:val="24"/>
              </w:rPr>
              <w:t>. Disposal of medical waste</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72"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Infrastructure for medical waste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4D173" w14:textId="77777777" w:rsidR="00BC4397" w:rsidRPr="001F2BB2" w:rsidRDefault="00BC4397" w:rsidP="00FF217F">
            <w:p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In compliance with national regulations, the newly constructed and/or rehabilitated health care facilities include sufficient infrastructure for medical waste handling and disposal; this includes and not limited to:</w:t>
            </w:r>
          </w:p>
          <w:p w14:paraId="7324D174" w14:textId="77777777" w:rsidR="00BC4397" w:rsidRPr="001F2BB2" w:rsidRDefault="00BC4397" w:rsidP="00FF217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Special facilities for segregated healthcare waste (including soiled instruments “sharps”, and human tissue or fluids) from other waste disposal; </w:t>
            </w:r>
          </w:p>
          <w:p w14:paraId="7324D175" w14:textId="77777777" w:rsidR="00BC4397" w:rsidRPr="001F2BB2" w:rsidRDefault="00BC4397" w:rsidP="00FF217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Appropriate storage facilities for medical waste are in place; and</w:t>
            </w:r>
          </w:p>
          <w:p w14:paraId="7324D176" w14:textId="77777777" w:rsidR="00BC4397" w:rsidRPr="001F2BB2" w:rsidRDefault="00BC4397" w:rsidP="00FF217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the activity includes facility-based treatment, appropriate disposal options are in place and operational</w:t>
            </w:r>
          </w:p>
        </w:tc>
      </w:tr>
      <w:tr w:rsidR="00BC4397" w:rsidRPr="001F2BB2" w14:paraId="7324D180" w14:textId="77777777" w:rsidTr="00FF217F">
        <w:trPr>
          <w:trHeight w:val="1421"/>
        </w:trPr>
        <w:tc>
          <w:tcPr>
            <w:tcW w:w="686" w:type="pct"/>
            <w:tcBorders>
              <w:top w:val="single" w:sz="4" w:space="0" w:color="auto"/>
              <w:left w:val="single" w:sz="4" w:space="0" w:color="auto"/>
              <w:bottom w:val="single" w:sz="4" w:space="0" w:color="auto"/>
              <w:right w:val="single" w:sz="4" w:space="0" w:color="auto"/>
            </w:tcBorders>
            <w:hideMark/>
          </w:tcPr>
          <w:p w14:paraId="7324D178" w14:textId="77777777" w:rsidR="00BC4397" w:rsidRPr="001F2BB2" w:rsidRDefault="00BC4397" w:rsidP="00FF217F">
            <w:pPr>
              <w:spacing w:after="0" w:line="240" w:lineRule="auto"/>
              <w:rPr>
                <w:rFonts w:ascii="Times New Roman" w:eastAsia="Times New Roman" w:hAnsi="Times New Roman" w:cs="Times New Roman"/>
                <w:sz w:val="24"/>
                <w:szCs w:val="24"/>
              </w:rPr>
            </w:pPr>
            <w:r w:rsidRPr="00ED6413">
              <w:rPr>
                <w:rFonts w:ascii="Times New Roman" w:eastAsia="Times New Roman" w:hAnsi="Times New Roman" w:cs="Times New Roman"/>
                <w:b/>
                <w:sz w:val="24"/>
                <w:szCs w:val="24"/>
              </w:rPr>
              <w:t>H</w:t>
            </w:r>
            <w:r w:rsidRPr="001F2BB2">
              <w:rPr>
                <w:rFonts w:ascii="Times New Roman" w:eastAsia="Times New Roman" w:hAnsi="Times New Roman" w:cs="Times New Roman"/>
                <w:sz w:val="24"/>
                <w:szCs w:val="24"/>
              </w:rPr>
              <w:t>. Traffic and pedestrian safety</w:t>
            </w:r>
          </w:p>
        </w:tc>
        <w:tc>
          <w:tcPr>
            <w:tcW w:w="657" w:type="pct"/>
            <w:tcBorders>
              <w:top w:val="single" w:sz="4" w:space="0" w:color="auto"/>
              <w:left w:val="single" w:sz="4" w:space="0" w:color="auto"/>
              <w:bottom w:val="single" w:sz="4" w:space="0" w:color="auto"/>
              <w:right w:val="single" w:sz="4" w:space="0" w:color="auto"/>
            </w:tcBorders>
            <w:hideMark/>
          </w:tcPr>
          <w:p w14:paraId="7324D179"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Direct or indirect hazards to public traffic and pedestrians by construction </w:t>
            </w:r>
            <w:r w:rsidRPr="001F2BB2">
              <w:rPr>
                <w:rFonts w:ascii="Times New Roman" w:eastAsia="Times New Roman" w:hAnsi="Times New Roman" w:cs="Times New Roman"/>
                <w:sz w:val="24"/>
                <w:szCs w:val="24"/>
              </w:rPr>
              <w:br/>
              <w:t>activities</w:t>
            </w:r>
          </w:p>
        </w:tc>
        <w:tc>
          <w:tcPr>
            <w:tcW w:w="3657" w:type="pct"/>
            <w:tcBorders>
              <w:top w:val="single" w:sz="4" w:space="0" w:color="auto"/>
              <w:left w:val="single" w:sz="4" w:space="0" w:color="auto"/>
              <w:bottom w:val="single" w:sz="4" w:space="0" w:color="auto"/>
              <w:right w:val="single" w:sz="4" w:space="0" w:color="auto"/>
            </w:tcBorders>
            <w:hideMark/>
          </w:tcPr>
          <w:p w14:paraId="7324D17A" w14:textId="77777777" w:rsidR="00BC4397" w:rsidRPr="00ED6413" w:rsidRDefault="00BC4397" w:rsidP="00FF217F">
            <w:pPr>
              <w:ind w:left="-8"/>
              <w:rPr>
                <w:rFonts w:ascii="Times New Roman" w:eastAsia="Times New Roman" w:hAnsi="Times New Roman" w:cs="Times New Roman"/>
                <w:sz w:val="20"/>
                <w:szCs w:val="20"/>
              </w:rPr>
            </w:pPr>
            <w:r w:rsidRPr="00ED6413">
              <w:rPr>
                <w:rFonts w:ascii="Times New Roman" w:eastAsia="Times New Roman" w:hAnsi="Times New Roman" w:cs="Times New Roman"/>
                <w:sz w:val="20"/>
                <w:szCs w:val="20"/>
              </w:rPr>
              <w:t>In compliance with national regulations, the construction site is properly secured, and construction related traffic regulated. This includes but is not limited to</w:t>
            </w:r>
          </w:p>
          <w:p w14:paraId="7324D17B" w14:textId="77777777" w:rsidR="00BC4397" w:rsidRPr="001F2BB2" w:rsidRDefault="00BC4397" w:rsidP="00FF217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Signposting, warning signs, barriers and traffic diversions: site will be clearly visible</w:t>
            </w:r>
            <w:r>
              <w:rPr>
                <w:rFonts w:ascii="Times New Roman" w:eastAsia="Times New Roman" w:hAnsi="Times New Roman" w:cs="Times New Roman"/>
                <w:sz w:val="20"/>
                <w:szCs w:val="20"/>
              </w:rPr>
              <w:t>,</w:t>
            </w:r>
            <w:r w:rsidRPr="001F2BB2">
              <w:rPr>
                <w:rFonts w:ascii="Times New Roman" w:eastAsia="Times New Roman" w:hAnsi="Times New Roman" w:cs="Times New Roman"/>
                <w:sz w:val="20"/>
                <w:szCs w:val="20"/>
              </w:rPr>
              <w:t xml:space="preserve"> and the public warned of all potential hazards.</w:t>
            </w:r>
          </w:p>
          <w:p w14:paraId="7324D17C" w14:textId="77777777" w:rsidR="00BC4397" w:rsidRPr="001F2BB2" w:rsidRDefault="00BC4397" w:rsidP="00FF217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Traffic management system and staff training, especially for site access and near-site heavy traffic. Provision of safe passages and crossings for pedestrians where construction traffic interferes.</w:t>
            </w:r>
          </w:p>
          <w:p w14:paraId="7324D17D" w14:textId="77777777" w:rsidR="00BC4397" w:rsidRPr="001F2BB2" w:rsidRDefault="00BC4397" w:rsidP="00FF217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Adjustment of working hours to local traffic patterns, e.g. avoiding major transport activities during rush hours or times of livestock movement. </w:t>
            </w:r>
          </w:p>
          <w:p w14:paraId="7324D17E" w14:textId="77777777" w:rsidR="00BC4397" w:rsidRPr="001F2BB2" w:rsidRDefault="00BC4397" w:rsidP="00FF217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Active traffic management by trained and visible staff at the site, if required for safe and convenient passage for the public.</w:t>
            </w:r>
          </w:p>
          <w:p w14:paraId="7324D17F" w14:textId="77777777" w:rsidR="00BC4397" w:rsidRPr="001F2BB2" w:rsidRDefault="00BC4397" w:rsidP="00FF217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Ensuring safe and continuous access to office facilities, shops and residences during renovation activities, if the buildings stay open for the public.</w:t>
            </w:r>
          </w:p>
        </w:tc>
      </w:tr>
      <w:tr w:rsidR="00BC4397" w:rsidRPr="001F2BB2" w14:paraId="7324D189" w14:textId="77777777" w:rsidTr="00FF217F">
        <w:trPr>
          <w:trHeight w:val="2510"/>
        </w:trPr>
        <w:tc>
          <w:tcPr>
            <w:tcW w:w="686" w:type="pct"/>
            <w:vMerge w:val="restart"/>
            <w:tcBorders>
              <w:top w:val="single" w:sz="4" w:space="0" w:color="auto"/>
              <w:left w:val="single" w:sz="4" w:space="0" w:color="auto"/>
              <w:bottom w:val="single" w:sz="4" w:space="0" w:color="auto"/>
              <w:right w:val="single" w:sz="4" w:space="0" w:color="auto"/>
            </w:tcBorders>
            <w:hideMark/>
          </w:tcPr>
          <w:p w14:paraId="7324D181" w14:textId="77777777" w:rsidR="00BC4397" w:rsidRPr="001F2BB2" w:rsidRDefault="00BC4397" w:rsidP="00FF217F">
            <w:pPr>
              <w:spacing w:after="0" w:line="240" w:lineRule="auto"/>
              <w:ind w:left="70"/>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lastRenderedPageBreak/>
              <w:t>I.</w:t>
            </w:r>
            <w:r w:rsidRPr="001F2BB2">
              <w:rPr>
                <w:rFonts w:ascii="Times New Roman" w:eastAsia="Times New Roman" w:hAnsi="Times New Roman" w:cs="Times New Roman"/>
                <w:sz w:val="24"/>
                <w:szCs w:val="24"/>
              </w:rPr>
              <w:t xml:space="preserve"> Social risk management</w:t>
            </w:r>
          </w:p>
        </w:tc>
        <w:tc>
          <w:tcPr>
            <w:tcW w:w="657" w:type="pct"/>
            <w:tcBorders>
              <w:top w:val="single" w:sz="4" w:space="0" w:color="auto"/>
              <w:left w:val="single" w:sz="4" w:space="0" w:color="auto"/>
              <w:bottom w:val="single" w:sz="4" w:space="0" w:color="auto"/>
              <w:right w:val="single" w:sz="4" w:space="0" w:color="auto"/>
            </w:tcBorders>
            <w:hideMark/>
          </w:tcPr>
          <w:p w14:paraId="7324D182"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Public relationship management</w:t>
            </w:r>
          </w:p>
        </w:tc>
        <w:tc>
          <w:tcPr>
            <w:tcW w:w="3657" w:type="pct"/>
            <w:hideMark/>
          </w:tcPr>
          <w:p w14:paraId="7324D183" w14:textId="77777777" w:rsidR="00BC4397" w:rsidRPr="00ED6413" w:rsidRDefault="00BC4397" w:rsidP="00FF217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Assign local liaison person in charge of communication with and receiving requests/ complaints from local population.</w:t>
            </w:r>
          </w:p>
          <w:p w14:paraId="7324D184" w14:textId="77777777" w:rsidR="00BC4397" w:rsidRPr="00ED6413" w:rsidRDefault="00BC4397" w:rsidP="00FF217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Consulted local communities to identify and pro-proactively manage potential conflicts between an external workforce and local people.</w:t>
            </w:r>
          </w:p>
          <w:p w14:paraId="7324D185" w14:textId="77777777" w:rsidR="00BC4397" w:rsidRPr="00ED6413" w:rsidRDefault="00BC4397" w:rsidP="00FF217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 xml:space="preserve">Rise local community awareness about sexually disease risks associated with the presence of an external workforce and include local communities in awareness activities. </w:t>
            </w:r>
          </w:p>
          <w:p w14:paraId="7324D186" w14:textId="77777777" w:rsidR="00BC4397" w:rsidRPr="00ED6413" w:rsidRDefault="00BC4397" w:rsidP="00FF217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 xml:space="preserve">Inform population about construction and work schedules, interruption of the services, traffic detour routes and provisional bus routes, blasting and demolition, as appropriate. </w:t>
            </w:r>
          </w:p>
          <w:p w14:paraId="7324D187" w14:textId="77777777" w:rsidR="00BC4397" w:rsidRPr="00ED6413" w:rsidRDefault="00BC4397" w:rsidP="00FF217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 xml:space="preserve">Limit construction activities at night. When necessary, carefully schedule night-time works and inform affected community so they can take necessary measures. </w:t>
            </w:r>
          </w:p>
          <w:p w14:paraId="7324D188" w14:textId="77777777" w:rsidR="00BC4397" w:rsidRPr="00ED6413" w:rsidRDefault="00BC4397" w:rsidP="00FF217F">
            <w:pPr>
              <w:pStyle w:val="ListParagraph"/>
              <w:numPr>
                <w:ilvl w:val="0"/>
                <w:numId w:val="14"/>
              </w:numPr>
              <w:ind w:right="-270"/>
              <w:rPr>
                <w:rFonts w:ascii="Times New Roman" w:eastAsia="Arial Unicode MS" w:hAnsi="Times New Roman" w:cs="Times New Roman"/>
                <w:color w:val="D9D9D9" w:themeColor="background1" w:themeShade="D9"/>
                <w:sz w:val="19"/>
                <w:szCs w:val="19"/>
              </w:rPr>
            </w:pPr>
            <w:r w:rsidRPr="00ED6413">
              <w:rPr>
                <w:rFonts w:ascii="Times New Roman" w:hAnsi="Times New Roman" w:cs="Times New Roman"/>
                <w:sz w:val="19"/>
                <w:szCs w:val="19"/>
              </w:rPr>
              <w:t>At least five days in advance of any service interruption (including water, electricity, telephone, bus routes), advise affected    community through postings at the project site, at bus stops, and in affected homes/businesses.</w:t>
            </w:r>
          </w:p>
        </w:tc>
      </w:tr>
      <w:tr w:rsidR="00BC4397" w:rsidRPr="001F2BB2" w14:paraId="7324D191" w14:textId="77777777" w:rsidTr="00FF217F">
        <w:tc>
          <w:tcPr>
            <w:tcW w:w="0" w:type="auto"/>
            <w:vMerge/>
            <w:tcBorders>
              <w:top w:val="single" w:sz="4" w:space="0" w:color="auto"/>
              <w:left w:val="single" w:sz="4" w:space="0" w:color="auto"/>
              <w:bottom w:val="single" w:sz="4" w:space="0" w:color="auto"/>
              <w:right w:val="single" w:sz="4" w:space="0" w:color="auto"/>
            </w:tcBorders>
            <w:vAlign w:val="center"/>
            <w:hideMark/>
          </w:tcPr>
          <w:p w14:paraId="7324D18A" w14:textId="77777777" w:rsidR="00BC4397" w:rsidRPr="001F2BB2" w:rsidRDefault="00BC4397" w:rsidP="00FF217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7324D18B" w14:textId="77777777" w:rsidR="00BC4397" w:rsidRPr="001F2BB2" w:rsidRDefault="00BC4397" w:rsidP="00FF217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Labor management</w:t>
            </w:r>
          </w:p>
        </w:tc>
        <w:tc>
          <w:tcPr>
            <w:tcW w:w="3657" w:type="pct"/>
            <w:hideMark/>
          </w:tcPr>
          <w:p w14:paraId="7324D18C" w14:textId="77777777" w:rsidR="00BC4397" w:rsidRPr="00ED6413" w:rsidRDefault="00BC4397" w:rsidP="00FF217F">
            <w:pPr>
              <w:pStyle w:val="ListParagraph"/>
              <w:widowControl/>
              <w:numPr>
                <w:ilvl w:val="0"/>
                <w:numId w:val="16"/>
              </w:numPr>
              <w:contextualSpacing/>
              <w:jc w:val="both"/>
              <w:rPr>
                <w:rFonts w:ascii="Times New Roman" w:hAnsi="Times New Roman" w:cs="Times New Roman"/>
                <w:sz w:val="19"/>
                <w:szCs w:val="19"/>
              </w:rPr>
            </w:pPr>
            <w:r w:rsidRPr="00ED6413">
              <w:rPr>
                <w:rFonts w:ascii="Times New Roman" w:hAnsi="Times New Roman" w:cs="Times New Roman"/>
                <w:sz w:val="19"/>
                <w:szCs w:val="19"/>
              </w:rPr>
              <w:t>To the extent possible, locate work camps away from local communities.</w:t>
            </w:r>
          </w:p>
          <w:p w14:paraId="7324D18D" w14:textId="77777777" w:rsidR="00BC4397" w:rsidRPr="00ED6413" w:rsidRDefault="00BC4397" w:rsidP="00FF217F">
            <w:pPr>
              <w:pStyle w:val="ListParagraph"/>
              <w:widowControl/>
              <w:numPr>
                <w:ilvl w:val="0"/>
                <w:numId w:val="16"/>
              </w:numPr>
              <w:contextualSpacing/>
              <w:jc w:val="both"/>
              <w:rPr>
                <w:rFonts w:ascii="Times New Roman" w:hAnsi="Times New Roman" w:cs="Times New Roman"/>
                <w:sz w:val="19"/>
                <w:szCs w:val="19"/>
              </w:rPr>
            </w:pPr>
            <w:r w:rsidRPr="00ED6413">
              <w:rPr>
                <w:rFonts w:ascii="Times New Roman" w:eastAsia="Arial Unicode MS" w:hAnsi="Times New Roman" w:cs="Times New Roman"/>
                <w:sz w:val="19"/>
                <w:szCs w:val="19"/>
              </w:rPr>
              <w:t>Undertake sitting and operation of worker camps in consultation with neighboring communities.</w:t>
            </w:r>
          </w:p>
          <w:p w14:paraId="7324D18E" w14:textId="77777777" w:rsidR="00BC4397" w:rsidRPr="00ED6413" w:rsidRDefault="00BC4397" w:rsidP="00FF217F">
            <w:pPr>
              <w:pStyle w:val="ListParagraph"/>
              <w:widowControl/>
              <w:numPr>
                <w:ilvl w:val="0"/>
                <w:numId w:val="16"/>
              </w:numPr>
              <w:contextualSpacing/>
              <w:jc w:val="both"/>
              <w:rPr>
                <w:rFonts w:ascii="Times New Roman" w:hAnsi="Times New Roman" w:cs="Times New Roman"/>
                <w:sz w:val="19"/>
                <w:szCs w:val="19"/>
              </w:rPr>
            </w:pPr>
            <w:r w:rsidRPr="00ED6413">
              <w:rPr>
                <w:rFonts w:ascii="Times New Roman" w:eastAsia="Arial Unicode MS" w:hAnsi="Times New Roman" w:cs="Times New Roman"/>
                <w:sz w:val="19"/>
                <w:szCs w:val="19"/>
              </w:rPr>
              <w:t xml:space="preserve">Recruit unskilled or semi-skilled workers from local communities to the extent possible.  Where and when feasible, provide worker skills training to enhance participation of local people. </w:t>
            </w:r>
          </w:p>
          <w:p w14:paraId="7324D18F" w14:textId="77777777" w:rsidR="00BC4397" w:rsidRPr="00ED6413" w:rsidRDefault="00BC4397" w:rsidP="00FF217F">
            <w:pPr>
              <w:pStyle w:val="ListParagraph"/>
              <w:widowControl/>
              <w:numPr>
                <w:ilvl w:val="0"/>
                <w:numId w:val="16"/>
              </w:numPr>
              <w:contextualSpacing/>
              <w:jc w:val="both"/>
              <w:rPr>
                <w:rFonts w:ascii="Times New Roman" w:hAnsi="Times New Roman" w:cs="Times New Roman"/>
                <w:sz w:val="19"/>
                <w:szCs w:val="19"/>
              </w:rPr>
            </w:pPr>
            <w:r w:rsidRPr="00ED6413">
              <w:rPr>
                <w:rFonts w:ascii="Times New Roman" w:eastAsia="Arial Unicode MS" w:hAnsi="Times New Roman" w:cs="Times New Roman"/>
                <w:sz w:val="19"/>
                <w:szCs w:val="19"/>
              </w:rPr>
              <w:t xml:space="preserve">Provide adequate lavatory facilities (toilets and washing areas) in the work site with adequate supplies of hot and cold running water, soap, and hand drying devices. Establish temporary septic tanks for any residential labor camp and without causing pollution of nearby watercourses. </w:t>
            </w:r>
          </w:p>
          <w:p w14:paraId="7324D190" w14:textId="77777777" w:rsidR="00BC4397" w:rsidRPr="00ED6413" w:rsidRDefault="00BC4397" w:rsidP="00FF217F">
            <w:pPr>
              <w:pStyle w:val="ListParagraph"/>
              <w:widowControl/>
              <w:numPr>
                <w:ilvl w:val="0"/>
                <w:numId w:val="16"/>
              </w:numPr>
              <w:contextualSpacing/>
              <w:rPr>
                <w:rFonts w:ascii="Times New Roman" w:hAnsi="Times New Roman" w:cs="Times New Roman"/>
                <w:sz w:val="19"/>
                <w:szCs w:val="19"/>
              </w:rPr>
            </w:pPr>
            <w:r w:rsidRPr="00ED6413">
              <w:rPr>
                <w:rFonts w:ascii="Times New Roman" w:eastAsia="Arial Unicode MS" w:hAnsi="Times New Roman" w:cs="Times New Roman"/>
                <w:sz w:val="19"/>
                <w:szCs w:val="19"/>
              </w:rPr>
              <w:t>Raise awareness of workers on overall relationship management with local population, establish the code of conduct in line with international practice and strictly enforce them, including the dismissal of workers and financial penalties of adequate scale.</w:t>
            </w:r>
          </w:p>
        </w:tc>
      </w:tr>
    </w:tbl>
    <w:p w14:paraId="7324D192" w14:textId="77777777" w:rsidR="00BC4397" w:rsidRPr="001F2BB2" w:rsidRDefault="00BC4397" w:rsidP="00BC4397">
      <w:pPr>
        <w:spacing w:after="0" w:line="240" w:lineRule="auto"/>
        <w:rPr>
          <w:rFonts w:ascii="Times New Roman" w:eastAsia="Times New Roman" w:hAnsi="Times New Roman" w:cs="Times New Roman"/>
          <w:b/>
          <w:sz w:val="16"/>
          <w:szCs w:val="16"/>
        </w:rPr>
        <w:sectPr w:rsidR="00BC4397" w:rsidRPr="001F2BB2">
          <w:pgSz w:w="15840" w:h="12240" w:orient="landscape"/>
          <w:pgMar w:top="720" w:right="720" w:bottom="720" w:left="720" w:header="720" w:footer="720" w:gutter="0"/>
          <w:cols w:space="720"/>
        </w:sectPr>
      </w:pPr>
    </w:p>
    <w:p w14:paraId="7324D193" w14:textId="77777777" w:rsidR="00BC4397" w:rsidRPr="001F2BB2" w:rsidRDefault="00BC4397" w:rsidP="00BC4397">
      <w:pPr>
        <w:pBdr>
          <w:bottom w:val="single" w:sz="24" w:space="1" w:color="0000FF"/>
        </w:pBdr>
        <w:spacing w:after="240" w:line="240" w:lineRule="auto"/>
        <w:jc w:val="both"/>
        <w:rPr>
          <w:rFonts w:ascii="Times New Roman" w:eastAsia="Times New Roman" w:hAnsi="Times New Roman" w:cs="Times New Roman"/>
          <w:b/>
          <w:caps/>
          <w:sz w:val="24"/>
          <w:szCs w:val="24"/>
        </w:rPr>
      </w:pPr>
      <w:r w:rsidRPr="001F2BB2">
        <w:rPr>
          <w:rFonts w:ascii="Times New Roman" w:eastAsia="Times New Roman" w:hAnsi="Times New Roman" w:cs="Times New Roman"/>
          <w:b/>
          <w:sz w:val="24"/>
          <w:szCs w:val="24"/>
        </w:rPr>
        <w:lastRenderedPageBreak/>
        <w:t xml:space="preserve">PART D: </w:t>
      </w:r>
      <w:r w:rsidRPr="001F2BB2">
        <w:rPr>
          <w:rFonts w:ascii="Times New Roman" w:eastAsia="Times New Roman" w:hAnsi="Times New Roman" w:cs="Times New Roman"/>
          <w:b/>
          <w:caps/>
          <w:sz w:val="24"/>
          <w:szCs w:val="24"/>
        </w:rPr>
        <w:t>Monitoring Plan</w:t>
      </w:r>
    </w:p>
    <w:tbl>
      <w:tblPr>
        <w:tblW w:w="54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2589"/>
        <w:gridCol w:w="1194"/>
        <w:gridCol w:w="1195"/>
        <w:gridCol w:w="1251"/>
        <w:gridCol w:w="1253"/>
        <w:gridCol w:w="1261"/>
      </w:tblGrid>
      <w:tr w:rsidR="00BC4397" w:rsidRPr="00012840" w14:paraId="7324D1A1" w14:textId="77777777" w:rsidTr="000404D7">
        <w:trPr>
          <w:trHeight w:val="1133"/>
          <w:jc w:val="center"/>
        </w:trPr>
        <w:tc>
          <w:tcPr>
            <w:tcW w:w="814"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324D194"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sz w:val="20"/>
                <w:szCs w:val="20"/>
              </w:rPr>
            </w:pPr>
            <w:r w:rsidRPr="00012840">
              <w:rPr>
                <w:rFonts w:ascii="Times New Roman" w:eastAsia="Times New Roman" w:hAnsi="Times New Roman" w:cs="Times New Roman"/>
                <w:b/>
                <w:sz w:val="20"/>
                <w:szCs w:val="20"/>
              </w:rPr>
              <w:t>Activity</w:t>
            </w:r>
          </w:p>
        </w:tc>
        <w:tc>
          <w:tcPr>
            <w:tcW w:w="1240"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324D195"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b/>
                <w:sz w:val="20"/>
                <w:szCs w:val="20"/>
              </w:rPr>
            </w:pPr>
            <w:r w:rsidRPr="00012840">
              <w:rPr>
                <w:rFonts w:ascii="Times New Roman" w:eastAsia="Times New Roman" w:hAnsi="Times New Roman" w:cs="Times New Roman"/>
                <w:b/>
                <w:sz w:val="20"/>
                <w:szCs w:val="20"/>
              </w:rPr>
              <w:t>What</w:t>
            </w:r>
          </w:p>
          <w:p w14:paraId="7324D196"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sz w:val="20"/>
                <w:szCs w:val="20"/>
              </w:rPr>
            </w:pPr>
            <w:r w:rsidRPr="00012840">
              <w:rPr>
                <w:rFonts w:ascii="Times New Roman" w:eastAsia="Times New Roman" w:hAnsi="Times New Roman" w:cs="Times New Roman"/>
                <w:sz w:val="20"/>
                <w:szCs w:val="20"/>
              </w:rPr>
              <w:t>(Is the parameter to be monitored?)</w:t>
            </w:r>
          </w:p>
        </w:tc>
        <w:tc>
          <w:tcPr>
            <w:tcW w:w="572"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324D197"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b/>
                <w:sz w:val="20"/>
                <w:szCs w:val="20"/>
              </w:rPr>
            </w:pPr>
            <w:r w:rsidRPr="00012840">
              <w:rPr>
                <w:rFonts w:ascii="Times New Roman" w:eastAsia="Times New Roman" w:hAnsi="Times New Roman" w:cs="Times New Roman"/>
                <w:b/>
                <w:sz w:val="20"/>
                <w:szCs w:val="20"/>
              </w:rPr>
              <w:t>Where</w:t>
            </w:r>
          </w:p>
          <w:p w14:paraId="7324D198"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sz w:val="20"/>
                <w:szCs w:val="20"/>
              </w:rPr>
            </w:pPr>
            <w:r w:rsidRPr="00012840">
              <w:rPr>
                <w:rFonts w:ascii="Times New Roman" w:eastAsia="Times New Roman" w:hAnsi="Times New Roman" w:cs="Times New Roman"/>
                <w:sz w:val="20"/>
                <w:szCs w:val="20"/>
              </w:rPr>
              <w:t>(Is the parameter to be monitored?)</w:t>
            </w:r>
          </w:p>
        </w:tc>
        <w:tc>
          <w:tcPr>
            <w:tcW w:w="572"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324D199"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b/>
                <w:sz w:val="20"/>
                <w:szCs w:val="20"/>
              </w:rPr>
            </w:pPr>
            <w:r w:rsidRPr="00012840">
              <w:rPr>
                <w:rFonts w:ascii="Times New Roman" w:eastAsia="Times New Roman" w:hAnsi="Times New Roman" w:cs="Times New Roman"/>
                <w:b/>
                <w:sz w:val="20"/>
                <w:szCs w:val="20"/>
              </w:rPr>
              <w:t>How</w:t>
            </w:r>
          </w:p>
          <w:p w14:paraId="7324D19A"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sz w:val="20"/>
                <w:szCs w:val="20"/>
              </w:rPr>
            </w:pPr>
            <w:r w:rsidRPr="00012840">
              <w:rPr>
                <w:rFonts w:ascii="Times New Roman" w:eastAsia="Times New Roman" w:hAnsi="Times New Roman" w:cs="Times New Roman"/>
                <w:sz w:val="20"/>
                <w:szCs w:val="20"/>
              </w:rPr>
              <w:t>(Is the parameter to be monitored?)</w:t>
            </w:r>
          </w:p>
        </w:tc>
        <w:tc>
          <w:tcPr>
            <w:tcW w:w="59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324D19B"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b/>
                <w:sz w:val="20"/>
                <w:szCs w:val="20"/>
              </w:rPr>
            </w:pPr>
            <w:r w:rsidRPr="00012840">
              <w:rPr>
                <w:rFonts w:ascii="Times New Roman" w:eastAsia="Times New Roman" w:hAnsi="Times New Roman" w:cs="Times New Roman"/>
                <w:b/>
                <w:sz w:val="20"/>
                <w:szCs w:val="20"/>
              </w:rPr>
              <w:t>When</w:t>
            </w:r>
          </w:p>
          <w:p w14:paraId="7324D19C"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sz w:val="20"/>
                <w:szCs w:val="20"/>
              </w:rPr>
            </w:pPr>
            <w:r w:rsidRPr="00012840">
              <w:rPr>
                <w:rFonts w:ascii="Times New Roman" w:eastAsia="Times New Roman" w:hAnsi="Times New Roman" w:cs="Times New Roman"/>
                <w:sz w:val="20"/>
                <w:szCs w:val="20"/>
              </w:rPr>
              <w:t>(Define the frequency / or continuous?)</w:t>
            </w:r>
          </w:p>
        </w:tc>
        <w:tc>
          <w:tcPr>
            <w:tcW w:w="600"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324D19D"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b/>
                <w:sz w:val="20"/>
                <w:szCs w:val="20"/>
              </w:rPr>
            </w:pPr>
            <w:r w:rsidRPr="00012840">
              <w:rPr>
                <w:rFonts w:ascii="Times New Roman" w:eastAsia="Times New Roman" w:hAnsi="Times New Roman" w:cs="Times New Roman"/>
                <w:b/>
                <w:sz w:val="20"/>
                <w:szCs w:val="20"/>
              </w:rPr>
              <w:t>Why</w:t>
            </w:r>
          </w:p>
          <w:p w14:paraId="7324D19E"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sz w:val="20"/>
                <w:szCs w:val="20"/>
              </w:rPr>
            </w:pPr>
            <w:r w:rsidRPr="00012840">
              <w:rPr>
                <w:rFonts w:ascii="Times New Roman" w:eastAsia="Times New Roman" w:hAnsi="Times New Roman" w:cs="Times New Roman"/>
                <w:sz w:val="20"/>
                <w:szCs w:val="20"/>
              </w:rPr>
              <w:t>(Is the parameter being monitored?)</w:t>
            </w:r>
          </w:p>
        </w:tc>
        <w:tc>
          <w:tcPr>
            <w:tcW w:w="604"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324D19F"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b/>
                <w:sz w:val="20"/>
                <w:szCs w:val="20"/>
              </w:rPr>
            </w:pPr>
            <w:r w:rsidRPr="00012840">
              <w:rPr>
                <w:rFonts w:ascii="Times New Roman" w:eastAsia="Times New Roman" w:hAnsi="Times New Roman" w:cs="Times New Roman"/>
                <w:b/>
                <w:sz w:val="20"/>
                <w:szCs w:val="20"/>
              </w:rPr>
              <w:t>Who</w:t>
            </w:r>
          </w:p>
          <w:p w14:paraId="7324D1A0"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sz w:val="20"/>
                <w:szCs w:val="20"/>
              </w:rPr>
            </w:pPr>
            <w:r w:rsidRPr="00012840">
              <w:rPr>
                <w:rFonts w:ascii="Times New Roman" w:eastAsia="Times New Roman" w:hAnsi="Times New Roman" w:cs="Times New Roman"/>
                <w:sz w:val="20"/>
                <w:szCs w:val="20"/>
              </w:rPr>
              <w:t>(Is responsible for monitoring?)</w:t>
            </w:r>
          </w:p>
        </w:tc>
      </w:tr>
      <w:tr w:rsidR="00BC4397" w:rsidRPr="00012840" w14:paraId="7324D1A3" w14:textId="77777777" w:rsidTr="004B4CB4">
        <w:trPr>
          <w:trHeight w:val="296"/>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7324D1A2"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b/>
                <w:sz w:val="16"/>
                <w:szCs w:val="16"/>
              </w:rPr>
            </w:pPr>
            <w:r w:rsidRPr="00012840">
              <w:rPr>
                <w:rFonts w:ascii="Times New Roman" w:eastAsia="Times New Roman" w:hAnsi="Times New Roman" w:cs="Times New Roman"/>
                <w:b/>
                <w:sz w:val="16"/>
                <w:szCs w:val="16"/>
              </w:rPr>
              <w:t>CONSTRUCTION PHASE</w:t>
            </w:r>
          </w:p>
        </w:tc>
      </w:tr>
      <w:tr w:rsidR="00BC4397" w:rsidRPr="00012840" w14:paraId="7324D1AB" w14:textId="77777777" w:rsidTr="000404D7">
        <w:trPr>
          <w:trHeight w:val="827"/>
          <w:jc w:val="center"/>
        </w:trPr>
        <w:tc>
          <w:tcPr>
            <w:tcW w:w="814" w:type="pct"/>
            <w:tcBorders>
              <w:top w:val="single" w:sz="4" w:space="0" w:color="auto"/>
              <w:left w:val="single" w:sz="4" w:space="0" w:color="auto"/>
              <w:bottom w:val="single" w:sz="4" w:space="0" w:color="auto"/>
              <w:right w:val="single" w:sz="4" w:space="0" w:color="auto"/>
            </w:tcBorders>
            <w:hideMark/>
          </w:tcPr>
          <w:p w14:paraId="7324D1A4" w14:textId="77777777" w:rsidR="00BC4397" w:rsidRPr="00012840" w:rsidRDefault="000A0D28"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1.</w:t>
            </w:r>
            <w:r w:rsidR="00BC4397" w:rsidRPr="00012840">
              <w:rPr>
                <w:rFonts w:ascii="Times New Roman" w:eastAsia="Times New Roman" w:hAnsi="Times New Roman" w:cs="Times New Roman"/>
                <w:sz w:val="16"/>
                <w:szCs w:val="16"/>
              </w:rPr>
              <w:t>Supply of construction materials</w:t>
            </w:r>
          </w:p>
        </w:tc>
        <w:tc>
          <w:tcPr>
            <w:tcW w:w="1240" w:type="pct"/>
            <w:tcBorders>
              <w:top w:val="single" w:sz="4" w:space="0" w:color="auto"/>
              <w:left w:val="single" w:sz="4" w:space="0" w:color="auto"/>
              <w:bottom w:val="single" w:sz="4" w:space="0" w:color="auto"/>
              <w:right w:val="single" w:sz="4" w:space="0" w:color="auto"/>
            </w:tcBorders>
            <w:hideMark/>
          </w:tcPr>
          <w:p w14:paraId="7324D1A5"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 xml:space="preserve">Purchase of construction materials from the licensed suppliers </w:t>
            </w:r>
          </w:p>
        </w:tc>
        <w:tc>
          <w:tcPr>
            <w:tcW w:w="572" w:type="pct"/>
            <w:tcBorders>
              <w:top w:val="single" w:sz="4" w:space="0" w:color="auto"/>
              <w:left w:val="single" w:sz="4" w:space="0" w:color="auto"/>
              <w:bottom w:val="single" w:sz="4" w:space="0" w:color="auto"/>
              <w:right w:val="single" w:sz="4" w:space="0" w:color="auto"/>
            </w:tcBorders>
            <w:hideMark/>
          </w:tcPr>
          <w:p w14:paraId="7324D1A6"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In supplier’s office or warehouse</w:t>
            </w:r>
          </w:p>
        </w:tc>
        <w:tc>
          <w:tcPr>
            <w:tcW w:w="572" w:type="pct"/>
            <w:tcBorders>
              <w:top w:val="single" w:sz="4" w:space="0" w:color="auto"/>
              <w:left w:val="single" w:sz="4" w:space="0" w:color="auto"/>
              <w:bottom w:val="single" w:sz="4" w:space="0" w:color="auto"/>
              <w:right w:val="single" w:sz="4" w:space="0" w:color="auto"/>
            </w:tcBorders>
            <w:hideMark/>
          </w:tcPr>
          <w:p w14:paraId="7324D1A7"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Verifications of the documents</w:t>
            </w:r>
          </w:p>
        </w:tc>
        <w:tc>
          <w:tcPr>
            <w:tcW w:w="599" w:type="pct"/>
            <w:tcBorders>
              <w:top w:val="single" w:sz="4" w:space="0" w:color="auto"/>
              <w:left w:val="single" w:sz="4" w:space="0" w:color="auto"/>
              <w:bottom w:val="single" w:sz="4" w:space="0" w:color="auto"/>
              <w:right w:val="single" w:sz="4" w:space="0" w:color="auto"/>
            </w:tcBorders>
            <w:hideMark/>
          </w:tcPr>
          <w:p w14:paraId="7324D1A8"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In the process of signing the contracts for material supply</w:t>
            </w:r>
          </w:p>
        </w:tc>
        <w:tc>
          <w:tcPr>
            <w:tcW w:w="600" w:type="pct"/>
            <w:tcBorders>
              <w:top w:val="single" w:sz="4" w:space="0" w:color="auto"/>
              <w:left w:val="single" w:sz="4" w:space="0" w:color="auto"/>
              <w:bottom w:val="single" w:sz="4" w:space="0" w:color="auto"/>
              <w:right w:val="single" w:sz="4" w:space="0" w:color="auto"/>
            </w:tcBorders>
            <w:hideMark/>
          </w:tcPr>
          <w:p w14:paraId="7324D1A9"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To ensure technical quality of construction, human health and environmental quality</w:t>
            </w:r>
          </w:p>
        </w:tc>
        <w:tc>
          <w:tcPr>
            <w:tcW w:w="604" w:type="pct"/>
            <w:tcBorders>
              <w:top w:val="single" w:sz="4" w:space="0" w:color="auto"/>
              <w:left w:val="single" w:sz="4" w:space="0" w:color="auto"/>
              <w:bottom w:val="single" w:sz="4" w:space="0" w:color="auto"/>
              <w:right w:val="single" w:sz="4" w:space="0" w:color="auto"/>
            </w:tcBorders>
            <w:hideMark/>
          </w:tcPr>
          <w:p w14:paraId="7324D1AA"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ATDF</w:t>
            </w:r>
          </w:p>
        </w:tc>
      </w:tr>
      <w:tr w:rsidR="00BC4397" w:rsidRPr="00012840" w14:paraId="7324D1BD" w14:textId="77777777" w:rsidTr="000404D7">
        <w:trPr>
          <w:trHeight w:val="512"/>
          <w:jc w:val="center"/>
        </w:trPr>
        <w:tc>
          <w:tcPr>
            <w:tcW w:w="814" w:type="pct"/>
            <w:tcBorders>
              <w:top w:val="single" w:sz="4" w:space="0" w:color="auto"/>
              <w:left w:val="single" w:sz="4" w:space="0" w:color="auto"/>
              <w:bottom w:val="single" w:sz="4" w:space="0" w:color="auto"/>
              <w:right w:val="single" w:sz="4" w:space="0" w:color="auto"/>
            </w:tcBorders>
          </w:tcPr>
          <w:p w14:paraId="7324D1AC" w14:textId="77777777" w:rsidR="00BC4397" w:rsidRPr="00012840" w:rsidRDefault="000A0D28" w:rsidP="00FF217F">
            <w:pPr>
              <w:widowControl w:val="0"/>
              <w:autoSpaceDE w:val="0"/>
              <w:autoSpaceDN w:val="0"/>
              <w:spacing w:before="120" w:after="120" w:line="240" w:lineRule="auto"/>
              <w:ind w:left="60"/>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2.</w:t>
            </w:r>
            <w:r w:rsidR="00BC4397" w:rsidRPr="00012840">
              <w:rPr>
                <w:rFonts w:ascii="Times New Roman" w:eastAsia="Times New Roman" w:hAnsi="Times New Roman" w:cs="Times New Roman"/>
                <w:sz w:val="16"/>
                <w:szCs w:val="16"/>
              </w:rPr>
              <w:t>Transportation of construction materials and waste;</w:t>
            </w:r>
          </w:p>
          <w:p w14:paraId="7324D1AD" w14:textId="77777777" w:rsidR="00BC4397" w:rsidRPr="00012840" w:rsidRDefault="00BC4397" w:rsidP="00FF217F">
            <w:pPr>
              <w:widowControl w:val="0"/>
              <w:autoSpaceDE w:val="0"/>
              <w:autoSpaceDN w:val="0"/>
              <w:spacing w:before="120" w:after="120" w:line="240" w:lineRule="auto"/>
              <w:ind w:left="60"/>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Movement of         construction vehicles and machinery</w:t>
            </w:r>
          </w:p>
          <w:p w14:paraId="7324D1AE"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sz w:val="16"/>
                <w:szCs w:val="16"/>
              </w:rPr>
            </w:pPr>
          </w:p>
        </w:tc>
        <w:tc>
          <w:tcPr>
            <w:tcW w:w="1240" w:type="pct"/>
            <w:tcBorders>
              <w:top w:val="single" w:sz="4" w:space="0" w:color="auto"/>
              <w:left w:val="single" w:sz="4" w:space="0" w:color="auto"/>
              <w:bottom w:val="single" w:sz="4" w:space="0" w:color="auto"/>
              <w:right w:val="single" w:sz="4" w:space="0" w:color="auto"/>
            </w:tcBorders>
            <w:hideMark/>
          </w:tcPr>
          <w:p w14:paraId="7324D1AF" w14:textId="77777777" w:rsidR="00BC4397" w:rsidRPr="00012840" w:rsidRDefault="00BC4397" w:rsidP="00C54E84">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Technical condition of construction vehicles and machinery;</w:t>
            </w:r>
          </w:p>
          <w:p w14:paraId="7324D1B0" w14:textId="65B7C50C" w:rsidR="00BC4397" w:rsidRPr="00012840" w:rsidRDefault="00E21F58" w:rsidP="00C54E84">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Confinement and protection of truckloads with lining</w:t>
            </w:r>
            <w:r w:rsidR="00BC4397" w:rsidRPr="00012840">
              <w:rPr>
                <w:rFonts w:ascii="Times New Roman" w:hAnsi="Times New Roman" w:cs="Times New Roman"/>
                <w:sz w:val="16"/>
                <w:szCs w:val="16"/>
                <w:lang w:eastAsia="ar-SA"/>
              </w:rPr>
              <w:t xml:space="preserve">; </w:t>
            </w:r>
          </w:p>
          <w:p w14:paraId="7324D1B1" w14:textId="77777777" w:rsidR="00BC4397" w:rsidRPr="00012840" w:rsidRDefault="00BC4397" w:rsidP="00C54E84">
            <w:pPr>
              <w:numPr>
                <w:ilvl w:val="0"/>
                <w:numId w:val="21"/>
              </w:numPr>
              <w:tabs>
                <w:tab w:val="num" w:pos="162"/>
              </w:tabs>
              <w:suppressAutoHyphens/>
              <w:spacing w:after="0" w:line="240" w:lineRule="auto"/>
              <w:ind w:left="162" w:hanging="162"/>
              <w:contextualSpacing/>
              <w:rPr>
                <w:rFonts w:ascii="Times New Roman" w:eastAsia="Times New Roman" w:hAnsi="Times New Roman" w:cs="Times New Roman"/>
                <w:sz w:val="16"/>
                <w:szCs w:val="16"/>
              </w:rPr>
            </w:pPr>
            <w:r w:rsidRPr="00012840">
              <w:rPr>
                <w:rFonts w:ascii="Times New Roman" w:hAnsi="Times New Roman" w:cs="Times New Roman"/>
                <w:sz w:val="16"/>
                <w:szCs w:val="16"/>
                <w:lang w:eastAsia="ar-SA"/>
              </w:rPr>
              <w:t>Movement of construction vehicles and machinery according to predefined traffic routes and within working hours: 9AM-6PM.</w:t>
            </w:r>
          </w:p>
        </w:tc>
        <w:tc>
          <w:tcPr>
            <w:tcW w:w="572" w:type="pct"/>
            <w:tcBorders>
              <w:top w:val="single" w:sz="4" w:space="0" w:color="auto"/>
              <w:left w:val="single" w:sz="4" w:space="0" w:color="auto"/>
              <w:bottom w:val="single" w:sz="4" w:space="0" w:color="auto"/>
              <w:right w:val="single" w:sz="4" w:space="0" w:color="auto"/>
            </w:tcBorders>
            <w:hideMark/>
          </w:tcPr>
          <w:p w14:paraId="52FC55F6" w14:textId="77777777" w:rsidR="00307C19" w:rsidRPr="00012840" w:rsidRDefault="00307C19" w:rsidP="00307C19">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8"/>
                <w:szCs w:val="18"/>
              </w:rPr>
              <w:t xml:space="preserve">- </w:t>
            </w:r>
            <w:r w:rsidRPr="00012840">
              <w:rPr>
                <w:rFonts w:ascii="Times New Roman" w:eastAsia="Times New Roman" w:hAnsi="Times New Roman" w:cs="Times New Roman"/>
                <w:sz w:val="16"/>
                <w:szCs w:val="16"/>
              </w:rPr>
              <w:t>Construction site</w:t>
            </w:r>
          </w:p>
          <w:p w14:paraId="7324D1B2" w14:textId="224C5F9D" w:rsidR="00BC4397" w:rsidRPr="00012840" w:rsidRDefault="00307C19" w:rsidP="00307C19">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 Routes of transportation of construction materials and wastes</w:t>
            </w:r>
          </w:p>
        </w:tc>
        <w:tc>
          <w:tcPr>
            <w:tcW w:w="572" w:type="pct"/>
            <w:tcBorders>
              <w:top w:val="single" w:sz="4" w:space="0" w:color="auto"/>
              <w:left w:val="single" w:sz="4" w:space="0" w:color="auto"/>
              <w:bottom w:val="single" w:sz="4" w:space="0" w:color="auto"/>
              <w:right w:val="single" w:sz="4" w:space="0" w:color="auto"/>
            </w:tcBorders>
            <w:hideMark/>
          </w:tcPr>
          <w:p w14:paraId="7324D1B3"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Inspection of pre-defined movement routes, entrances and exits of construction sites</w:t>
            </w:r>
          </w:p>
        </w:tc>
        <w:tc>
          <w:tcPr>
            <w:tcW w:w="599" w:type="pct"/>
            <w:tcBorders>
              <w:top w:val="single" w:sz="4" w:space="0" w:color="auto"/>
              <w:left w:val="single" w:sz="4" w:space="0" w:color="auto"/>
              <w:bottom w:val="single" w:sz="4" w:space="0" w:color="auto"/>
              <w:right w:val="single" w:sz="4" w:space="0" w:color="auto"/>
            </w:tcBorders>
            <w:hideMark/>
          </w:tcPr>
          <w:p w14:paraId="7324D1B4"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Unannounced monthly inspection during work hours and beyond</w:t>
            </w:r>
          </w:p>
        </w:tc>
        <w:tc>
          <w:tcPr>
            <w:tcW w:w="600" w:type="pct"/>
            <w:tcBorders>
              <w:top w:val="single" w:sz="4" w:space="0" w:color="auto"/>
              <w:left w:val="single" w:sz="4" w:space="0" w:color="auto"/>
              <w:bottom w:val="single" w:sz="4" w:space="0" w:color="auto"/>
              <w:right w:val="single" w:sz="4" w:space="0" w:color="auto"/>
            </w:tcBorders>
          </w:tcPr>
          <w:p w14:paraId="479E763E" w14:textId="77777777" w:rsidR="00AC73C1" w:rsidRPr="00012840" w:rsidRDefault="00AC73C1"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Limit pollution of soil and air from emissions;</w:t>
            </w:r>
          </w:p>
          <w:p w14:paraId="4392DE91" w14:textId="77777777" w:rsidR="00A95992" w:rsidRPr="00012840" w:rsidRDefault="00AC73C1"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Limit nuisance to local communities from noise and vibration;</w:t>
            </w:r>
          </w:p>
          <w:p w14:paraId="252B0F7A" w14:textId="7F5D910F" w:rsidR="00AC73C1" w:rsidRPr="00012840" w:rsidRDefault="00AC73C1"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Minimize traffic disruption.</w:t>
            </w:r>
          </w:p>
          <w:p w14:paraId="7324D1B8" w14:textId="77777777" w:rsidR="00BC4397" w:rsidRPr="00012840" w:rsidRDefault="00BC4397" w:rsidP="00AC57E8">
            <w:pPr>
              <w:widowControl w:val="0"/>
              <w:tabs>
                <w:tab w:val="num" w:pos="360"/>
              </w:tabs>
              <w:autoSpaceDE w:val="0"/>
              <w:autoSpaceDN w:val="0"/>
              <w:spacing w:before="120" w:after="120" w:line="240" w:lineRule="auto"/>
              <w:contextualSpacing/>
              <w:rPr>
                <w:rFonts w:ascii="Times New Roman" w:hAnsi="Times New Roman" w:cs="Times New Roman"/>
                <w:sz w:val="16"/>
                <w:szCs w:val="16"/>
                <w:lang w:eastAsia="ar-SA"/>
              </w:rPr>
            </w:pPr>
          </w:p>
        </w:tc>
        <w:tc>
          <w:tcPr>
            <w:tcW w:w="604" w:type="pct"/>
            <w:tcBorders>
              <w:top w:val="single" w:sz="4" w:space="0" w:color="auto"/>
              <w:left w:val="single" w:sz="4" w:space="0" w:color="auto"/>
              <w:bottom w:val="single" w:sz="4" w:space="0" w:color="auto"/>
              <w:right w:val="single" w:sz="4" w:space="0" w:color="auto"/>
            </w:tcBorders>
          </w:tcPr>
          <w:p w14:paraId="7324D1B9"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ATDF</w:t>
            </w:r>
          </w:p>
          <w:p w14:paraId="7324D1BA"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Technical Supervisor</w:t>
            </w:r>
          </w:p>
          <w:p w14:paraId="7324D1BB"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p>
          <w:p w14:paraId="7324D1BC"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p>
        </w:tc>
      </w:tr>
      <w:tr w:rsidR="000A0D28" w:rsidRPr="00012840" w14:paraId="7324D1C9" w14:textId="77777777" w:rsidTr="000404D7">
        <w:trPr>
          <w:trHeight w:val="512"/>
          <w:jc w:val="center"/>
        </w:trPr>
        <w:tc>
          <w:tcPr>
            <w:tcW w:w="814" w:type="pct"/>
            <w:tcBorders>
              <w:top w:val="single" w:sz="4" w:space="0" w:color="auto"/>
              <w:left w:val="single" w:sz="4" w:space="0" w:color="auto"/>
              <w:bottom w:val="single" w:sz="4" w:space="0" w:color="auto"/>
              <w:right w:val="single" w:sz="4" w:space="0" w:color="auto"/>
            </w:tcBorders>
          </w:tcPr>
          <w:p w14:paraId="7324D1BE" w14:textId="77777777" w:rsidR="000A0D28" w:rsidRPr="00012840" w:rsidRDefault="000A0D28" w:rsidP="00E31B2F">
            <w:pPr>
              <w:widowControl w:val="0"/>
              <w:autoSpaceDE w:val="0"/>
              <w:autoSpaceDN w:val="0"/>
              <w:spacing w:before="120" w:after="120" w:line="240" w:lineRule="auto"/>
              <w:ind w:left="60"/>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3.Maintenance of construction equipment</w:t>
            </w:r>
          </w:p>
        </w:tc>
        <w:tc>
          <w:tcPr>
            <w:tcW w:w="1240" w:type="pct"/>
            <w:tcBorders>
              <w:top w:val="single" w:sz="4" w:space="0" w:color="auto"/>
              <w:left w:val="single" w:sz="4" w:space="0" w:color="auto"/>
              <w:bottom w:val="single" w:sz="4" w:space="0" w:color="auto"/>
              <w:right w:val="single" w:sz="4" w:space="0" w:color="auto"/>
            </w:tcBorders>
          </w:tcPr>
          <w:p w14:paraId="7324D1BF" w14:textId="77777777" w:rsidR="000A0D28" w:rsidRPr="00012840" w:rsidRDefault="000A0D28" w:rsidP="000A0D2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Washing of cars and construction equipment outside the construction site or on maximum distance from natural streams</w:t>
            </w:r>
          </w:p>
          <w:p w14:paraId="7324D1C0" w14:textId="77777777" w:rsidR="000A0D28" w:rsidRPr="00012840" w:rsidRDefault="000A0D28" w:rsidP="000A0D2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 xml:space="preserve">Refueling or lubrication of construction equipment outside the construction site or at the predetermined confined area </w:t>
            </w:r>
          </w:p>
          <w:p w14:paraId="7324D1C1" w14:textId="77777777" w:rsidR="000A0D28" w:rsidRPr="00012840" w:rsidRDefault="000A0D28" w:rsidP="00E31B2F">
            <w:pPr>
              <w:widowControl w:val="0"/>
              <w:autoSpaceDE w:val="0"/>
              <w:autoSpaceDN w:val="0"/>
              <w:spacing w:before="120" w:after="120" w:line="240" w:lineRule="auto"/>
              <w:rPr>
                <w:rFonts w:ascii="Times New Roman" w:eastAsia="Times New Roman" w:hAnsi="Times New Roman" w:cs="Times New Roman"/>
                <w:sz w:val="16"/>
                <w:szCs w:val="16"/>
              </w:rPr>
            </w:pPr>
          </w:p>
        </w:tc>
        <w:tc>
          <w:tcPr>
            <w:tcW w:w="572" w:type="pct"/>
            <w:tcBorders>
              <w:top w:val="single" w:sz="4" w:space="0" w:color="auto"/>
              <w:left w:val="single" w:sz="4" w:space="0" w:color="auto"/>
              <w:bottom w:val="single" w:sz="4" w:space="0" w:color="auto"/>
              <w:right w:val="single" w:sz="4" w:space="0" w:color="auto"/>
            </w:tcBorders>
          </w:tcPr>
          <w:p w14:paraId="7324D1C2" w14:textId="77777777" w:rsidR="000A0D28" w:rsidRPr="00012840" w:rsidRDefault="000A0D28" w:rsidP="00E31B2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hAnsi="Times New Roman" w:cs="Times New Roman"/>
                <w:sz w:val="16"/>
                <w:szCs w:val="16"/>
              </w:rPr>
              <w:t>Construction site</w:t>
            </w:r>
          </w:p>
        </w:tc>
        <w:tc>
          <w:tcPr>
            <w:tcW w:w="572" w:type="pct"/>
            <w:tcBorders>
              <w:top w:val="single" w:sz="4" w:space="0" w:color="auto"/>
              <w:left w:val="single" w:sz="4" w:space="0" w:color="auto"/>
              <w:bottom w:val="single" w:sz="4" w:space="0" w:color="auto"/>
              <w:right w:val="single" w:sz="4" w:space="0" w:color="auto"/>
            </w:tcBorders>
          </w:tcPr>
          <w:p w14:paraId="7324D1C3" w14:textId="77777777" w:rsidR="000A0D28" w:rsidRPr="00012840" w:rsidRDefault="000A0D28" w:rsidP="00E31B2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hAnsi="Times New Roman" w:cs="Times New Roman"/>
                <w:sz w:val="16"/>
                <w:szCs w:val="16"/>
              </w:rPr>
              <w:t>Inspection of activities</w:t>
            </w:r>
            <w:r w:rsidRPr="00012840" w:rsidDel="00B12C8F">
              <w:rPr>
                <w:rFonts w:ascii="Times New Roman" w:hAnsi="Times New Roman" w:cs="Times New Roman"/>
                <w:sz w:val="16"/>
                <w:szCs w:val="16"/>
              </w:rPr>
              <w:t xml:space="preserve"> </w:t>
            </w:r>
          </w:p>
        </w:tc>
        <w:tc>
          <w:tcPr>
            <w:tcW w:w="599" w:type="pct"/>
            <w:tcBorders>
              <w:top w:val="single" w:sz="4" w:space="0" w:color="auto"/>
              <w:left w:val="single" w:sz="4" w:space="0" w:color="auto"/>
              <w:bottom w:val="single" w:sz="4" w:space="0" w:color="auto"/>
              <w:right w:val="single" w:sz="4" w:space="0" w:color="auto"/>
            </w:tcBorders>
          </w:tcPr>
          <w:p w14:paraId="7324D1C4" w14:textId="77777777" w:rsidR="000A0D28" w:rsidRPr="00012840" w:rsidRDefault="000A0D28" w:rsidP="00E31B2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hAnsi="Times New Roman" w:cs="Times New Roman"/>
                <w:sz w:val="16"/>
                <w:szCs w:val="16"/>
              </w:rPr>
              <w:t>Selective inspections during work hours</w:t>
            </w:r>
          </w:p>
        </w:tc>
        <w:tc>
          <w:tcPr>
            <w:tcW w:w="600" w:type="pct"/>
            <w:tcBorders>
              <w:top w:val="single" w:sz="4" w:space="0" w:color="auto"/>
              <w:left w:val="single" w:sz="4" w:space="0" w:color="auto"/>
              <w:bottom w:val="single" w:sz="4" w:space="0" w:color="auto"/>
              <w:right w:val="single" w:sz="4" w:space="0" w:color="auto"/>
            </w:tcBorders>
          </w:tcPr>
          <w:p w14:paraId="37589174" w14:textId="0B2CC32D" w:rsidR="00A95992" w:rsidRPr="00012840" w:rsidRDefault="000A0D28" w:rsidP="000A0D2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Avoid pollution of water and soil with oil products due to operation of equipment;</w:t>
            </w:r>
          </w:p>
          <w:p w14:paraId="7324D1C6" w14:textId="77777777" w:rsidR="000A0D28" w:rsidRPr="00012840" w:rsidRDefault="000A0D28" w:rsidP="00AC57E8">
            <w:pPr>
              <w:numPr>
                <w:ilvl w:val="0"/>
                <w:numId w:val="21"/>
              </w:numPr>
              <w:tabs>
                <w:tab w:val="num" w:pos="162"/>
              </w:tabs>
              <w:suppressAutoHyphens/>
              <w:spacing w:after="0" w:line="240" w:lineRule="auto"/>
              <w:ind w:left="162" w:hanging="162"/>
              <w:contextualSpacing/>
              <w:rPr>
                <w:rFonts w:ascii="Times New Roman" w:eastAsia="Times New Roman" w:hAnsi="Times New Roman" w:cs="Times New Roman"/>
                <w:sz w:val="16"/>
                <w:szCs w:val="16"/>
              </w:rPr>
            </w:pPr>
            <w:r w:rsidRPr="00012840">
              <w:rPr>
                <w:rFonts w:ascii="Times New Roman" w:hAnsi="Times New Roman" w:cs="Times New Roman"/>
                <w:sz w:val="16"/>
                <w:szCs w:val="16"/>
                <w:lang w:eastAsia="ar-SA"/>
              </w:rPr>
              <w:t xml:space="preserve">Timely localize and decrease expected damage in case of fire            </w:t>
            </w:r>
          </w:p>
        </w:tc>
        <w:tc>
          <w:tcPr>
            <w:tcW w:w="604" w:type="pct"/>
            <w:tcBorders>
              <w:top w:val="single" w:sz="4" w:space="0" w:color="auto"/>
              <w:left w:val="single" w:sz="4" w:space="0" w:color="auto"/>
              <w:bottom w:val="single" w:sz="4" w:space="0" w:color="auto"/>
              <w:right w:val="single" w:sz="4" w:space="0" w:color="auto"/>
            </w:tcBorders>
          </w:tcPr>
          <w:p w14:paraId="7324D1C7" w14:textId="77777777" w:rsidR="000A0D28" w:rsidRPr="00012840" w:rsidRDefault="000A0D28" w:rsidP="00E31B2F">
            <w:pPr>
              <w:suppressAutoHyphens/>
              <w:spacing w:after="0" w:line="240" w:lineRule="auto"/>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ATDF</w:t>
            </w:r>
          </w:p>
          <w:p w14:paraId="7324D1C8" w14:textId="77777777" w:rsidR="000A0D28" w:rsidRPr="00012840" w:rsidRDefault="000A0D28" w:rsidP="00E31B2F">
            <w:pPr>
              <w:suppressAutoHyphens/>
              <w:spacing w:after="0" w:line="240" w:lineRule="auto"/>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Technical Supervisor</w:t>
            </w:r>
          </w:p>
        </w:tc>
      </w:tr>
      <w:tr w:rsidR="00BC4397" w:rsidRPr="00012840" w14:paraId="7324D1D5" w14:textId="77777777" w:rsidTr="000404D7">
        <w:trPr>
          <w:trHeight w:val="512"/>
          <w:jc w:val="center"/>
        </w:trPr>
        <w:tc>
          <w:tcPr>
            <w:tcW w:w="814" w:type="pct"/>
            <w:tcBorders>
              <w:top w:val="single" w:sz="4" w:space="0" w:color="auto"/>
              <w:left w:val="single" w:sz="4" w:space="0" w:color="auto"/>
              <w:bottom w:val="single" w:sz="4" w:space="0" w:color="auto"/>
              <w:right w:val="single" w:sz="4" w:space="0" w:color="auto"/>
            </w:tcBorders>
            <w:hideMark/>
          </w:tcPr>
          <w:p w14:paraId="7324D1CA" w14:textId="77777777" w:rsidR="00BC4397" w:rsidRPr="00012840" w:rsidRDefault="000A0D28"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4.</w:t>
            </w:r>
            <w:r w:rsidR="00BC4397" w:rsidRPr="00012840">
              <w:rPr>
                <w:rFonts w:ascii="Times New Roman" w:eastAsia="Times New Roman" w:hAnsi="Times New Roman" w:cs="Times New Roman"/>
                <w:sz w:val="16"/>
                <w:szCs w:val="16"/>
              </w:rPr>
              <w:t>Generation of construction waste</w:t>
            </w:r>
          </w:p>
        </w:tc>
        <w:tc>
          <w:tcPr>
            <w:tcW w:w="1240" w:type="pct"/>
            <w:tcBorders>
              <w:top w:val="single" w:sz="4" w:space="0" w:color="auto"/>
              <w:left w:val="single" w:sz="4" w:space="0" w:color="auto"/>
              <w:bottom w:val="single" w:sz="4" w:space="0" w:color="auto"/>
              <w:right w:val="single" w:sz="4" w:space="0" w:color="auto"/>
            </w:tcBorders>
            <w:hideMark/>
          </w:tcPr>
          <w:p w14:paraId="7324D1CB" w14:textId="77777777" w:rsidR="00BC4397" w:rsidRPr="00012840" w:rsidRDefault="00BC4397"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Temporary storage of waste at the pre-defined areas of construction site;</w:t>
            </w:r>
          </w:p>
          <w:p w14:paraId="7324D1CC" w14:textId="77777777" w:rsidR="00BC4397" w:rsidRPr="00012840" w:rsidRDefault="00BC4397" w:rsidP="00AC57E8">
            <w:pPr>
              <w:numPr>
                <w:ilvl w:val="0"/>
                <w:numId w:val="21"/>
              </w:numPr>
              <w:tabs>
                <w:tab w:val="num" w:pos="162"/>
              </w:tabs>
              <w:suppressAutoHyphens/>
              <w:spacing w:after="0" w:line="240" w:lineRule="auto"/>
              <w:ind w:left="162" w:hanging="162"/>
              <w:contextualSpacing/>
              <w:rPr>
                <w:rFonts w:ascii="Times New Roman" w:eastAsia="Times New Roman" w:hAnsi="Times New Roman" w:cs="Times New Roman"/>
                <w:sz w:val="16"/>
                <w:szCs w:val="16"/>
              </w:rPr>
            </w:pPr>
            <w:r w:rsidRPr="00012840">
              <w:rPr>
                <w:rFonts w:ascii="Times New Roman" w:hAnsi="Times New Roman" w:cs="Times New Roman"/>
                <w:sz w:val="16"/>
                <w:szCs w:val="16"/>
                <w:lang w:eastAsia="ar-SA"/>
              </w:rPr>
              <w:t>Timely disposal of waste in the permitted dumpsite</w:t>
            </w:r>
          </w:p>
        </w:tc>
        <w:tc>
          <w:tcPr>
            <w:tcW w:w="572" w:type="pct"/>
            <w:tcBorders>
              <w:top w:val="single" w:sz="4" w:space="0" w:color="auto"/>
              <w:left w:val="single" w:sz="4" w:space="0" w:color="auto"/>
              <w:bottom w:val="single" w:sz="4" w:space="0" w:color="auto"/>
              <w:right w:val="single" w:sz="4" w:space="0" w:color="auto"/>
            </w:tcBorders>
            <w:hideMark/>
          </w:tcPr>
          <w:p w14:paraId="7324D1CD"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Construction site</w:t>
            </w:r>
          </w:p>
          <w:p w14:paraId="7324D1CE"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Waste disposal site</w:t>
            </w:r>
          </w:p>
        </w:tc>
        <w:tc>
          <w:tcPr>
            <w:tcW w:w="572" w:type="pct"/>
            <w:tcBorders>
              <w:top w:val="single" w:sz="4" w:space="0" w:color="auto"/>
              <w:left w:val="single" w:sz="4" w:space="0" w:color="auto"/>
              <w:bottom w:val="single" w:sz="4" w:space="0" w:color="auto"/>
              <w:right w:val="single" w:sz="4" w:space="0" w:color="auto"/>
            </w:tcBorders>
            <w:hideMark/>
          </w:tcPr>
          <w:p w14:paraId="7324D1CF"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Inspection of site</w:t>
            </w:r>
          </w:p>
        </w:tc>
        <w:tc>
          <w:tcPr>
            <w:tcW w:w="599" w:type="pct"/>
            <w:tcBorders>
              <w:top w:val="single" w:sz="4" w:space="0" w:color="auto"/>
              <w:left w:val="single" w:sz="4" w:space="0" w:color="auto"/>
              <w:bottom w:val="single" w:sz="4" w:space="0" w:color="auto"/>
              <w:right w:val="single" w:sz="4" w:space="0" w:color="auto"/>
            </w:tcBorders>
            <w:hideMark/>
          </w:tcPr>
          <w:p w14:paraId="7324D1D0"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Unannounced monthly inspection during entire construction phase</w:t>
            </w:r>
          </w:p>
        </w:tc>
        <w:tc>
          <w:tcPr>
            <w:tcW w:w="600" w:type="pct"/>
            <w:tcBorders>
              <w:top w:val="single" w:sz="4" w:space="0" w:color="auto"/>
              <w:left w:val="single" w:sz="4" w:space="0" w:color="auto"/>
              <w:bottom w:val="single" w:sz="4" w:space="0" w:color="auto"/>
              <w:right w:val="single" w:sz="4" w:space="0" w:color="auto"/>
            </w:tcBorders>
            <w:hideMark/>
          </w:tcPr>
          <w:p w14:paraId="6935788D" w14:textId="687DC45C" w:rsidR="00410F14" w:rsidRPr="00012840" w:rsidRDefault="00410F14" w:rsidP="00410F14">
            <w:pPr>
              <w:numPr>
                <w:ilvl w:val="0"/>
                <w:numId w:val="21"/>
              </w:numPr>
              <w:tabs>
                <w:tab w:val="num" w:pos="162"/>
              </w:tabs>
              <w:suppressAutoHyphens/>
              <w:spacing w:after="0" w:line="240" w:lineRule="auto"/>
              <w:ind w:left="162" w:hanging="162"/>
              <w:rPr>
                <w:rFonts w:ascii="Times New Roman" w:eastAsia="Times New Roman" w:hAnsi="Times New Roman" w:cs="Times New Roman"/>
                <w:sz w:val="16"/>
                <w:szCs w:val="16"/>
                <w:lang w:eastAsia="ar-SA"/>
              </w:rPr>
            </w:pPr>
            <w:r w:rsidRPr="00012840">
              <w:rPr>
                <w:rFonts w:ascii="Times New Roman" w:eastAsia="Times New Roman" w:hAnsi="Times New Roman" w:cs="Times New Roman"/>
                <w:sz w:val="16"/>
                <w:szCs w:val="16"/>
                <w:lang w:eastAsia="ar-SA"/>
              </w:rPr>
              <w:t>Prevent pollution of soil, surface water and ground water;</w:t>
            </w:r>
          </w:p>
          <w:p w14:paraId="63693007" w14:textId="77777777" w:rsidR="00410F14" w:rsidRPr="00012840" w:rsidRDefault="00410F14" w:rsidP="00410F14">
            <w:pPr>
              <w:numPr>
                <w:ilvl w:val="0"/>
                <w:numId w:val="21"/>
              </w:numPr>
              <w:tabs>
                <w:tab w:val="num" w:pos="162"/>
              </w:tabs>
              <w:suppressAutoHyphens/>
              <w:spacing w:after="0" w:line="240" w:lineRule="auto"/>
              <w:ind w:left="162" w:hanging="162"/>
              <w:rPr>
                <w:rFonts w:ascii="Times New Roman" w:eastAsia="Times New Roman" w:hAnsi="Times New Roman" w:cs="Times New Roman"/>
                <w:sz w:val="16"/>
                <w:szCs w:val="16"/>
                <w:lang w:eastAsia="ar-SA"/>
              </w:rPr>
            </w:pPr>
            <w:r w:rsidRPr="00012840">
              <w:rPr>
                <w:rFonts w:ascii="Times New Roman" w:eastAsia="Times New Roman" w:hAnsi="Times New Roman" w:cs="Times New Roman"/>
                <w:sz w:val="16"/>
                <w:szCs w:val="16"/>
                <w:lang w:eastAsia="ar-SA"/>
              </w:rPr>
              <w:t>Avoid accidents at the construction site due to scattered fragments of construction   materials and debris;</w:t>
            </w:r>
          </w:p>
          <w:p w14:paraId="7324D1D1" w14:textId="23F90E7F" w:rsidR="00BC4397" w:rsidRPr="00012840" w:rsidRDefault="00410F14" w:rsidP="00AC57E8">
            <w:pPr>
              <w:numPr>
                <w:ilvl w:val="0"/>
                <w:numId w:val="21"/>
              </w:numPr>
              <w:tabs>
                <w:tab w:val="num" w:pos="162"/>
              </w:tabs>
              <w:suppressAutoHyphens/>
              <w:spacing w:after="0" w:line="240" w:lineRule="auto"/>
              <w:ind w:left="162" w:hanging="162"/>
              <w:rPr>
                <w:rFonts w:ascii="Times New Roman" w:eastAsia="Times New Roman" w:hAnsi="Times New Roman" w:cs="Times New Roman"/>
                <w:sz w:val="16"/>
                <w:szCs w:val="16"/>
                <w:lang w:eastAsia="ar-SA"/>
              </w:rPr>
            </w:pPr>
            <w:r w:rsidRPr="00012840">
              <w:rPr>
                <w:rFonts w:ascii="Times New Roman" w:eastAsia="Times New Roman" w:hAnsi="Times New Roman" w:cs="Times New Roman"/>
                <w:sz w:val="16"/>
                <w:szCs w:val="16"/>
                <w:lang w:eastAsia="ar-SA"/>
              </w:rPr>
              <w:t xml:space="preserve">Retain esthetic appearance </w:t>
            </w:r>
            <w:r w:rsidRPr="00012840">
              <w:rPr>
                <w:rFonts w:ascii="Times New Roman" w:eastAsia="Times New Roman" w:hAnsi="Times New Roman" w:cs="Times New Roman"/>
                <w:sz w:val="16"/>
                <w:szCs w:val="16"/>
                <w:lang w:eastAsia="ar-SA"/>
              </w:rPr>
              <w:lastRenderedPageBreak/>
              <w:t xml:space="preserve">of </w:t>
            </w:r>
            <w:proofErr w:type="gramStart"/>
            <w:r w:rsidRPr="00012840">
              <w:rPr>
                <w:rFonts w:ascii="Times New Roman" w:eastAsia="Times New Roman" w:hAnsi="Times New Roman" w:cs="Times New Roman"/>
                <w:sz w:val="16"/>
                <w:szCs w:val="16"/>
                <w:lang w:eastAsia="ar-SA"/>
              </w:rPr>
              <w:t>the  construction</w:t>
            </w:r>
            <w:proofErr w:type="gramEnd"/>
            <w:r w:rsidRPr="00012840">
              <w:rPr>
                <w:rFonts w:ascii="Times New Roman" w:eastAsia="Times New Roman" w:hAnsi="Times New Roman" w:cs="Times New Roman"/>
                <w:sz w:val="16"/>
                <w:szCs w:val="16"/>
                <w:lang w:eastAsia="ar-SA"/>
              </w:rPr>
              <w:t xml:space="preserve"> site and its surroundings.</w:t>
            </w:r>
          </w:p>
        </w:tc>
        <w:tc>
          <w:tcPr>
            <w:tcW w:w="604" w:type="pct"/>
            <w:tcBorders>
              <w:top w:val="single" w:sz="4" w:space="0" w:color="auto"/>
              <w:left w:val="single" w:sz="4" w:space="0" w:color="auto"/>
              <w:bottom w:val="single" w:sz="4" w:space="0" w:color="auto"/>
              <w:right w:val="single" w:sz="4" w:space="0" w:color="auto"/>
            </w:tcBorders>
          </w:tcPr>
          <w:p w14:paraId="7324D1D2"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lastRenderedPageBreak/>
              <w:t>ATDF</w:t>
            </w:r>
          </w:p>
          <w:p w14:paraId="7324D1D3"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Technical Supervisor</w:t>
            </w:r>
          </w:p>
          <w:p w14:paraId="7324D1D4" w14:textId="77777777" w:rsidR="00BC4397" w:rsidRPr="00012840" w:rsidRDefault="00BC4397" w:rsidP="00FF217F">
            <w:pPr>
              <w:spacing w:after="0" w:line="240" w:lineRule="auto"/>
              <w:rPr>
                <w:rFonts w:ascii="Times New Roman" w:eastAsia="Times New Roman" w:hAnsi="Times New Roman" w:cs="Times New Roman"/>
                <w:sz w:val="16"/>
                <w:szCs w:val="16"/>
              </w:rPr>
            </w:pPr>
          </w:p>
        </w:tc>
      </w:tr>
      <w:tr w:rsidR="00BC4397" w:rsidRPr="00012840" w14:paraId="7324D1E5" w14:textId="77777777" w:rsidTr="000404D7">
        <w:trPr>
          <w:trHeight w:val="500"/>
          <w:jc w:val="center"/>
        </w:trPr>
        <w:tc>
          <w:tcPr>
            <w:tcW w:w="814" w:type="pct"/>
            <w:tcBorders>
              <w:top w:val="single" w:sz="4" w:space="0" w:color="auto"/>
              <w:left w:val="single" w:sz="4" w:space="0" w:color="auto"/>
              <w:bottom w:val="single" w:sz="4" w:space="0" w:color="auto"/>
              <w:right w:val="single" w:sz="4" w:space="0" w:color="auto"/>
            </w:tcBorders>
            <w:hideMark/>
          </w:tcPr>
          <w:p w14:paraId="7324D1D6" w14:textId="77777777" w:rsidR="00BC4397" w:rsidRPr="00012840" w:rsidRDefault="000A0D28"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lastRenderedPageBreak/>
              <w:t>5.</w:t>
            </w:r>
            <w:r w:rsidR="00BC4397" w:rsidRPr="00012840">
              <w:rPr>
                <w:rFonts w:ascii="Times New Roman" w:eastAsia="Times New Roman" w:hAnsi="Times New Roman" w:cs="Times New Roman"/>
                <w:sz w:val="16"/>
                <w:szCs w:val="16"/>
              </w:rPr>
              <w:t>Deploying manpower for construction</w:t>
            </w:r>
          </w:p>
          <w:p w14:paraId="7324D1D7"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p>
        </w:tc>
        <w:tc>
          <w:tcPr>
            <w:tcW w:w="1240" w:type="pct"/>
            <w:tcBorders>
              <w:top w:val="single" w:sz="4" w:space="0" w:color="auto"/>
              <w:left w:val="single" w:sz="4" w:space="0" w:color="auto"/>
              <w:bottom w:val="single" w:sz="4" w:space="0" w:color="auto"/>
              <w:right w:val="single" w:sz="4" w:space="0" w:color="auto"/>
            </w:tcBorders>
            <w:hideMark/>
          </w:tcPr>
          <w:p w14:paraId="7324D1D8" w14:textId="77777777" w:rsidR="00BC4397" w:rsidRPr="00012840" w:rsidRDefault="00BC4397"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Provision of uniforms and safety gears to workers and enforcement of their use by the constructor;</w:t>
            </w:r>
          </w:p>
          <w:p w14:paraId="7324D1D9" w14:textId="72FEF9B7" w:rsidR="00BC4397" w:rsidRPr="00012840" w:rsidRDefault="00BC4397"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Provision of work-site safety instruction to contractor’s personnel and instructions proper recording;</w:t>
            </w:r>
          </w:p>
          <w:p w14:paraId="46833827" w14:textId="78C040B1" w:rsidR="00610004" w:rsidRPr="00012840" w:rsidRDefault="00610004"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Strict compliance with national regulations for construction works and the rules of construction equipment operation;</w:t>
            </w:r>
          </w:p>
          <w:p w14:paraId="330E11BA" w14:textId="77777777" w:rsidR="00610004" w:rsidRPr="00012840" w:rsidRDefault="00610004"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Presence of basic fire extinguishing means at the construction site and construction camp;</w:t>
            </w:r>
          </w:p>
          <w:p w14:paraId="7324D1DB" w14:textId="77777777" w:rsidR="00BC4397" w:rsidRPr="00012840" w:rsidRDefault="00BC4397" w:rsidP="00AC57E8">
            <w:pPr>
              <w:numPr>
                <w:ilvl w:val="0"/>
                <w:numId w:val="21"/>
              </w:numPr>
              <w:tabs>
                <w:tab w:val="num" w:pos="162"/>
              </w:tabs>
              <w:suppressAutoHyphens/>
              <w:spacing w:after="0" w:line="240" w:lineRule="auto"/>
              <w:ind w:left="162" w:hanging="162"/>
              <w:contextualSpacing/>
              <w:rPr>
                <w:rFonts w:ascii="Times New Roman" w:eastAsia="Times New Roman" w:hAnsi="Times New Roman" w:cs="Times New Roman"/>
                <w:sz w:val="16"/>
                <w:szCs w:val="16"/>
              </w:rPr>
            </w:pPr>
            <w:r w:rsidRPr="00012840">
              <w:rPr>
                <w:rFonts w:ascii="Times New Roman" w:hAnsi="Times New Roman" w:cs="Times New Roman"/>
                <w:sz w:val="16"/>
                <w:szCs w:val="16"/>
                <w:lang w:eastAsia="ar-SA"/>
              </w:rPr>
              <w:t>Provisions of nuisance activities within working hours from 9AM-6PM and in accordance with allowed norms of noise and vibrations</w:t>
            </w:r>
          </w:p>
        </w:tc>
        <w:tc>
          <w:tcPr>
            <w:tcW w:w="572" w:type="pct"/>
            <w:tcBorders>
              <w:top w:val="single" w:sz="4" w:space="0" w:color="auto"/>
              <w:left w:val="single" w:sz="4" w:space="0" w:color="auto"/>
              <w:bottom w:val="single" w:sz="4" w:space="0" w:color="auto"/>
              <w:right w:val="single" w:sz="4" w:space="0" w:color="auto"/>
            </w:tcBorders>
            <w:hideMark/>
          </w:tcPr>
          <w:p w14:paraId="7324D1DC"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Construction site</w:t>
            </w:r>
          </w:p>
        </w:tc>
        <w:tc>
          <w:tcPr>
            <w:tcW w:w="572" w:type="pct"/>
            <w:tcBorders>
              <w:top w:val="single" w:sz="4" w:space="0" w:color="auto"/>
              <w:left w:val="single" w:sz="4" w:space="0" w:color="auto"/>
              <w:bottom w:val="single" w:sz="4" w:space="0" w:color="auto"/>
              <w:right w:val="single" w:sz="4" w:space="0" w:color="auto"/>
            </w:tcBorders>
            <w:hideMark/>
          </w:tcPr>
          <w:p w14:paraId="7324D1DD"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Inspection</w:t>
            </w:r>
          </w:p>
        </w:tc>
        <w:tc>
          <w:tcPr>
            <w:tcW w:w="599" w:type="pct"/>
            <w:tcBorders>
              <w:top w:val="single" w:sz="4" w:space="0" w:color="auto"/>
              <w:left w:val="single" w:sz="4" w:space="0" w:color="auto"/>
              <w:bottom w:val="single" w:sz="4" w:space="0" w:color="auto"/>
              <w:right w:val="single" w:sz="4" w:space="0" w:color="auto"/>
            </w:tcBorders>
            <w:hideMark/>
          </w:tcPr>
          <w:p w14:paraId="7324D1DE"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Unannounced monthly visits during entire construction phase</w:t>
            </w:r>
          </w:p>
        </w:tc>
        <w:tc>
          <w:tcPr>
            <w:tcW w:w="600" w:type="pct"/>
            <w:tcBorders>
              <w:top w:val="single" w:sz="4" w:space="0" w:color="auto"/>
              <w:left w:val="single" w:sz="4" w:space="0" w:color="auto"/>
              <w:bottom w:val="single" w:sz="4" w:space="0" w:color="auto"/>
              <w:right w:val="single" w:sz="4" w:space="0" w:color="auto"/>
            </w:tcBorders>
            <w:hideMark/>
          </w:tcPr>
          <w:p w14:paraId="40A58188" w14:textId="77777777" w:rsidR="00891F55" w:rsidRPr="00012840" w:rsidRDefault="00891F55" w:rsidP="00891F55">
            <w:pPr>
              <w:numPr>
                <w:ilvl w:val="0"/>
                <w:numId w:val="21"/>
              </w:numPr>
              <w:tabs>
                <w:tab w:val="num" w:pos="162"/>
              </w:tabs>
              <w:suppressAutoHyphens/>
              <w:spacing w:after="0" w:line="240" w:lineRule="auto"/>
              <w:ind w:left="162" w:hanging="162"/>
              <w:rPr>
                <w:rFonts w:ascii="Times New Roman" w:eastAsia="Times New Roman" w:hAnsi="Times New Roman" w:cs="Times New Roman"/>
                <w:sz w:val="16"/>
                <w:szCs w:val="16"/>
                <w:lang w:eastAsia="ar-SA"/>
              </w:rPr>
            </w:pPr>
            <w:r w:rsidRPr="00012840">
              <w:rPr>
                <w:rFonts w:ascii="Times New Roman" w:eastAsia="Times New Roman" w:hAnsi="Times New Roman" w:cs="Times New Roman"/>
                <w:sz w:val="16"/>
                <w:szCs w:val="16"/>
                <w:lang w:eastAsia="ar-SA"/>
              </w:rPr>
              <w:t xml:space="preserve">Reduce probability of traumas and accidents to constructors; </w:t>
            </w:r>
          </w:p>
          <w:p w14:paraId="28671ACB" w14:textId="77777777" w:rsidR="00891F55" w:rsidRPr="00012840" w:rsidRDefault="00891F55" w:rsidP="00891F55">
            <w:pPr>
              <w:numPr>
                <w:ilvl w:val="0"/>
                <w:numId w:val="21"/>
              </w:numPr>
              <w:tabs>
                <w:tab w:val="num" w:pos="162"/>
              </w:tabs>
              <w:suppressAutoHyphens/>
              <w:spacing w:after="0" w:line="240" w:lineRule="auto"/>
              <w:ind w:left="162" w:hanging="162"/>
              <w:rPr>
                <w:rFonts w:ascii="Times New Roman" w:eastAsia="Times New Roman" w:hAnsi="Times New Roman" w:cs="Times New Roman"/>
                <w:sz w:val="16"/>
                <w:szCs w:val="16"/>
                <w:lang w:eastAsia="ar-SA"/>
              </w:rPr>
            </w:pPr>
            <w:r w:rsidRPr="00012840">
              <w:rPr>
                <w:rFonts w:ascii="Times New Roman" w:eastAsia="Times New Roman" w:hAnsi="Times New Roman" w:cs="Times New Roman"/>
                <w:sz w:val="16"/>
                <w:szCs w:val="16"/>
                <w:lang w:eastAsia="ar-SA"/>
              </w:rPr>
              <w:t>Protect workers’ health;</w:t>
            </w:r>
          </w:p>
          <w:p w14:paraId="6F9890D5" w14:textId="77777777" w:rsidR="00891F55" w:rsidRPr="00012840" w:rsidRDefault="00891F55" w:rsidP="00891F55">
            <w:pPr>
              <w:numPr>
                <w:ilvl w:val="0"/>
                <w:numId w:val="21"/>
              </w:numPr>
              <w:tabs>
                <w:tab w:val="clear" w:pos="360"/>
                <w:tab w:val="num" w:pos="162"/>
                <w:tab w:val="num" w:pos="720"/>
              </w:tabs>
              <w:suppressAutoHyphens/>
              <w:spacing w:after="0" w:line="240" w:lineRule="auto"/>
              <w:ind w:left="162" w:hanging="162"/>
              <w:rPr>
                <w:rFonts w:ascii="Times New Roman" w:eastAsia="Times New Roman" w:hAnsi="Times New Roman" w:cs="Times New Roman"/>
                <w:sz w:val="16"/>
                <w:szCs w:val="16"/>
                <w:lang w:eastAsia="ar-SA"/>
              </w:rPr>
            </w:pPr>
            <w:r w:rsidRPr="00012840">
              <w:rPr>
                <w:rFonts w:ascii="Times New Roman" w:eastAsia="Times New Roman" w:hAnsi="Times New Roman" w:cs="Times New Roman"/>
                <w:sz w:val="16"/>
                <w:szCs w:val="16"/>
                <w:lang w:eastAsia="ar-SA"/>
              </w:rPr>
              <w:t>Limit nuisance to local communities from noise and vibration.</w:t>
            </w:r>
          </w:p>
          <w:p w14:paraId="7324D1E2" w14:textId="76A441C5" w:rsidR="00BC4397" w:rsidRPr="00012840" w:rsidRDefault="00891F55" w:rsidP="00891F55">
            <w:pPr>
              <w:numPr>
                <w:ilvl w:val="0"/>
                <w:numId w:val="21"/>
              </w:numPr>
              <w:tabs>
                <w:tab w:val="clear" w:pos="360"/>
                <w:tab w:val="num" w:pos="162"/>
                <w:tab w:val="num" w:pos="720"/>
              </w:tabs>
              <w:suppressAutoHyphens/>
              <w:spacing w:after="0" w:line="240" w:lineRule="auto"/>
              <w:ind w:left="162" w:hanging="162"/>
              <w:rPr>
                <w:rFonts w:ascii="Times New Roman" w:eastAsia="Times New Roman" w:hAnsi="Times New Roman" w:cs="Times New Roman"/>
                <w:sz w:val="16"/>
                <w:szCs w:val="16"/>
                <w:lang w:eastAsia="ar-SA"/>
              </w:rPr>
            </w:pPr>
            <w:r w:rsidRPr="00012840">
              <w:rPr>
                <w:rFonts w:ascii="Times New Roman" w:eastAsia="Times New Roman" w:hAnsi="Times New Roman" w:cs="Times New Roman"/>
                <w:sz w:val="16"/>
                <w:szCs w:val="16"/>
              </w:rPr>
              <w:t>E</w:t>
            </w:r>
            <w:r w:rsidR="00BC4397" w:rsidRPr="00012840">
              <w:rPr>
                <w:rFonts w:ascii="Times New Roman" w:eastAsia="Times New Roman" w:hAnsi="Times New Roman" w:cs="Times New Roman"/>
                <w:sz w:val="16"/>
                <w:szCs w:val="16"/>
              </w:rPr>
              <w:t xml:space="preserve">xclude vibration impacts to </w:t>
            </w:r>
            <w:r w:rsidR="00072C9C" w:rsidRPr="00012840">
              <w:rPr>
                <w:rFonts w:ascii="Times New Roman" w:eastAsia="Times New Roman" w:hAnsi="Times New Roman" w:cs="Times New Roman"/>
                <w:sz w:val="16"/>
                <w:szCs w:val="16"/>
              </w:rPr>
              <w:t>monument</w:t>
            </w:r>
          </w:p>
        </w:tc>
        <w:tc>
          <w:tcPr>
            <w:tcW w:w="604" w:type="pct"/>
            <w:tcBorders>
              <w:top w:val="single" w:sz="4" w:space="0" w:color="auto"/>
              <w:left w:val="single" w:sz="4" w:space="0" w:color="auto"/>
              <w:bottom w:val="single" w:sz="4" w:space="0" w:color="auto"/>
              <w:right w:val="single" w:sz="4" w:space="0" w:color="auto"/>
            </w:tcBorders>
            <w:hideMark/>
          </w:tcPr>
          <w:p w14:paraId="7324D1E3"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ATDF</w:t>
            </w:r>
          </w:p>
          <w:p w14:paraId="7324D1E4" w14:textId="77777777" w:rsidR="00BC4397" w:rsidRPr="00012840" w:rsidRDefault="00BC4397" w:rsidP="00FF217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Technical Supervisor</w:t>
            </w:r>
          </w:p>
        </w:tc>
      </w:tr>
      <w:tr w:rsidR="000A0D28" w:rsidRPr="00012840" w14:paraId="7324D1EE" w14:textId="77777777" w:rsidTr="000404D7">
        <w:trPr>
          <w:trHeight w:val="500"/>
          <w:jc w:val="center"/>
        </w:trPr>
        <w:tc>
          <w:tcPr>
            <w:tcW w:w="814" w:type="pct"/>
            <w:tcBorders>
              <w:top w:val="single" w:sz="4" w:space="0" w:color="auto"/>
              <w:left w:val="single" w:sz="4" w:space="0" w:color="auto"/>
              <w:bottom w:val="single" w:sz="4" w:space="0" w:color="auto"/>
              <w:right w:val="single" w:sz="4" w:space="0" w:color="auto"/>
            </w:tcBorders>
          </w:tcPr>
          <w:p w14:paraId="7324D1E6"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6.Construction site re-cultivation and landscaping</w:t>
            </w:r>
          </w:p>
        </w:tc>
        <w:tc>
          <w:tcPr>
            <w:tcW w:w="1240" w:type="pct"/>
            <w:tcBorders>
              <w:top w:val="single" w:sz="4" w:space="0" w:color="auto"/>
              <w:left w:val="single" w:sz="4" w:space="0" w:color="auto"/>
              <w:bottom w:val="single" w:sz="4" w:space="0" w:color="auto"/>
              <w:right w:val="single" w:sz="4" w:space="0" w:color="auto"/>
            </w:tcBorders>
          </w:tcPr>
          <w:p w14:paraId="7324D1E7"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Final cleaning of the construction site and permanent access roads and landscaping-greening of the area as required</w:t>
            </w:r>
          </w:p>
        </w:tc>
        <w:tc>
          <w:tcPr>
            <w:tcW w:w="572" w:type="pct"/>
            <w:tcBorders>
              <w:top w:val="single" w:sz="4" w:space="0" w:color="auto"/>
              <w:left w:val="single" w:sz="4" w:space="0" w:color="auto"/>
              <w:bottom w:val="single" w:sz="4" w:space="0" w:color="auto"/>
              <w:right w:val="single" w:sz="4" w:space="0" w:color="auto"/>
            </w:tcBorders>
          </w:tcPr>
          <w:p w14:paraId="7324D1E8"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Construction site and access roads</w:t>
            </w:r>
          </w:p>
        </w:tc>
        <w:tc>
          <w:tcPr>
            <w:tcW w:w="572" w:type="pct"/>
            <w:tcBorders>
              <w:top w:val="single" w:sz="4" w:space="0" w:color="auto"/>
              <w:left w:val="single" w:sz="4" w:space="0" w:color="auto"/>
              <w:bottom w:val="single" w:sz="4" w:space="0" w:color="auto"/>
              <w:right w:val="single" w:sz="4" w:space="0" w:color="auto"/>
            </w:tcBorders>
          </w:tcPr>
          <w:p w14:paraId="7324D1E9"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Inspection of activities</w:t>
            </w:r>
          </w:p>
        </w:tc>
        <w:tc>
          <w:tcPr>
            <w:tcW w:w="599" w:type="pct"/>
            <w:tcBorders>
              <w:top w:val="single" w:sz="4" w:space="0" w:color="auto"/>
              <w:left w:val="single" w:sz="4" w:space="0" w:color="auto"/>
              <w:bottom w:val="single" w:sz="4" w:space="0" w:color="auto"/>
              <w:right w:val="single" w:sz="4" w:space="0" w:color="auto"/>
            </w:tcBorders>
          </w:tcPr>
          <w:p w14:paraId="7324D1EA"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Final period of construction</w:t>
            </w:r>
          </w:p>
        </w:tc>
        <w:tc>
          <w:tcPr>
            <w:tcW w:w="600" w:type="pct"/>
            <w:tcBorders>
              <w:top w:val="single" w:sz="4" w:space="0" w:color="auto"/>
              <w:left w:val="single" w:sz="4" w:space="0" w:color="auto"/>
              <w:bottom w:val="single" w:sz="4" w:space="0" w:color="auto"/>
              <w:right w:val="single" w:sz="4" w:space="0" w:color="auto"/>
            </w:tcBorders>
          </w:tcPr>
          <w:p w14:paraId="7324D1EB"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Reduce loss of aesthetical value of the landscape due to construction activities</w:t>
            </w:r>
          </w:p>
        </w:tc>
        <w:tc>
          <w:tcPr>
            <w:tcW w:w="604" w:type="pct"/>
            <w:tcBorders>
              <w:top w:val="single" w:sz="4" w:space="0" w:color="auto"/>
              <w:left w:val="single" w:sz="4" w:space="0" w:color="auto"/>
              <w:bottom w:val="single" w:sz="4" w:space="0" w:color="auto"/>
              <w:right w:val="single" w:sz="4" w:space="0" w:color="auto"/>
            </w:tcBorders>
          </w:tcPr>
          <w:p w14:paraId="7324D1EC"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ATDF</w:t>
            </w:r>
          </w:p>
          <w:p w14:paraId="7324D1ED"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Technical Supervisor</w:t>
            </w:r>
          </w:p>
        </w:tc>
      </w:tr>
      <w:tr w:rsidR="000A0D28" w:rsidRPr="00012840" w14:paraId="7324D1FB" w14:textId="77777777" w:rsidTr="000404D7">
        <w:trPr>
          <w:trHeight w:val="500"/>
          <w:jc w:val="center"/>
        </w:trPr>
        <w:tc>
          <w:tcPr>
            <w:tcW w:w="814" w:type="pct"/>
            <w:tcBorders>
              <w:top w:val="single" w:sz="4" w:space="0" w:color="auto"/>
              <w:left w:val="single" w:sz="4" w:space="0" w:color="auto"/>
              <w:bottom w:val="single" w:sz="4" w:space="0" w:color="auto"/>
              <w:right w:val="single" w:sz="4" w:space="0" w:color="auto"/>
            </w:tcBorders>
          </w:tcPr>
          <w:p w14:paraId="7324D1EF" w14:textId="77777777" w:rsidR="000A0D28" w:rsidRPr="00012840" w:rsidRDefault="000A0D28" w:rsidP="00E31B2F">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7.Solid waste management</w:t>
            </w:r>
          </w:p>
        </w:tc>
        <w:tc>
          <w:tcPr>
            <w:tcW w:w="1240" w:type="pct"/>
            <w:tcBorders>
              <w:top w:val="single" w:sz="4" w:space="0" w:color="auto"/>
              <w:left w:val="single" w:sz="4" w:space="0" w:color="auto"/>
              <w:bottom w:val="single" w:sz="4" w:space="0" w:color="auto"/>
              <w:right w:val="single" w:sz="4" w:space="0" w:color="auto"/>
            </w:tcBorders>
          </w:tcPr>
          <w:p w14:paraId="7324D1F0" w14:textId="3027FC17" w:rsidR="000A0D28" w:rsidRPr="00012840" w:rsidRDefault="000A0D28" w:rsidP="00E31B2F">
            <w:pPr>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Trash bins placement and arrangement on periodic transportation of waste</w:t>
            </w:r>
          </w:p>
        </w:tc>
        <w:tc>
          <w:tcPr>
            <w:tcW w:w="572" w:type="pct"/>
            <w:tcBorders>
              <w:top w:val="single" w:sz="4" w:space="0" w:color="auto"/>
              <w:left w:val="single" w:sz="4" w:space="0" w:color="auto"/>
              <w:bottom w:val="single" w:sz="4" w:space="0" w:color="auto"/>
              <w:right w:val="single" w:sz="4" w:space="0" w:color="auto"/>
            </w:tcBorders>
          </w:tcPr>
          <w:p w14:paraId="7324D1F1" w14:textId="77777777" w:rsidR="000A0D28" w:rsidRPr="00012840" w:rsidRDefault="000A0D28" w:rsidP="00E31B2F">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Construction site</w:t>
            </w:r>
          </w:p>
        </w:tc>
        <w:tc>
          <w:tcPr>
            <w:tcW w:w="572" w:type="pct"/>
            <w:tcBorders>
              <w:top w:val="single" w:sz="4" w:space="0" w:color="auto"/>
              <w:left w:val="single" w:sz="4" w:space="0" w:color="auto"/>
              <w:bottom w:val="single" w:sz="4" w:space="0" w:color="auto"/>
              <w:right w:val="single" w:sz="4" w:space="0" w:color="auto"/>
            </w:tcBorders>
          </w:tcPr>
          <w:p w14:paraId="7324D1F2" w14:textId="77777777" w:rsidR="000A0D28" w:rsidRPr="00012840" w:rsidRDefault="000A0D28" w:rsidP="00E31B2F">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Inspection</w:t>
            </w:r>
          </w:p>
        </w:tc>
        <w:tc>
          <w:tcPr>
            <w:tcW w:w="599" w:type="pct"/>
            <w:tcBorders>
              <w:top w:val="single" w:sz="4" w:space="0" w:color="auto"/>
              <w:left w:val="single" w:sz="4" w:space="0" w:color="auto"/>
              <w:bottom w:val="single" w:sz="4" w:space="0" w:color="auto"/>
              <w:right w:val="single" w:sz="4" w:space="0" w:color="auto"/>
            </w:tcBorders>
          </w:tcPr>
          <w:p w14:paraId="7324D1F3" w14:textId="77777777" w:rsidR="000A0D28" w:rsidRPr="00012840" w:rsidRDefault="000A0D28" w:rsidP="00E31B2F">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 xml:space="preserve">Total period of operation </w:t>
            </w:r>
          </w:p>
        </w:tc>
        <w:tc>
          <w:tcPr>
            <w:tcW w:w="600" w:type="pct"/>
            <w:tcBorders>
              <w:top w:val="single" w:sz="4" w:space="0" w:color="auto"/>
              <w:left w:val="single" w:sz="4" w:space="0" w:color="auto"/>
              <w:bottom w:val="single" w:sz="4" w:space="0" w:color="auto"/>
              <w:right w:val="single" w:sz="4" w:space="0" w:color="auto"/>
            </w:tcBorders>
          </w:tcPr>
          <w:p w14:paraId="7324D1F4" w14:textId="77777777" w:rsidR="000A0D28" w:rsidRPr="00012840" w:rsidRDefault="000A0D28" w:rsidP="00E31B2F">
            <w:pPr>
              <w:widowControl w:val="0"/>
              <w:tabs>
                <w:tab w:val="left" w:pos="330"/>
              </w:tabs>
              <w:autoSpaceDE w:val="0"/>
              <w:autoSpaceDN w:val="0"/>
              <w:spacing w:after="0" w:line="240" w:lineRule="auto"/>
              <w:ind w:right="-90"/>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 Prevent pollution of soil, surface water and ground water;</w:t>
            </w:r>
          </w:p>
          <w:p w14:paraId="7324D1F5" w14:textId="77777777" w:rsidR="000A0D28" w:rsidRPr="00012840" w:rsidRDefault="000A0D28" w:rsidP="00E31B2F">
            <w:pPr>
              <w:widowControl w:val="0"/>
              <w:tabs>
                <w:tab w:val="left" w:pos="330"/>
              </w:tabs>
              <w:autoSpaceDE w:val="0"/>
              <w:autoSpaceDN w:val="0"/>
              <w:spacing w:after="0" w:line="240" w:lineRule="auto"/>
              <w:ind w:right="-90"/>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 Retain esthetic appearance of the sites area and its surroundings</w:t>
            </w:r>
          </w:p>
        </w:tc>
        <w:tc>
          <w:tcPr>
            <w:tcW w:w="604" w:type="pct"/>
            <w:tcBorders>
              <w:top w:val="single" w:sz="4" w:space="0" w:color="auto"/>
              <w:left w:val="single" w:sz="4" w:space="0" w:color="auto"/>
              <w:bottom w:val="single" w:sz="4" w:space="0" w:color="auto"/>
              <w:right w:val="single" w:sz="4" w:space="0" w:color="auto"/>
            </w:tcBorders>
          </w:tcPr>
          <w:p w14:paraId="7324D1F6"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ATDF</w:t>
            </w:r>
          </w:p>
          <w:p w14:paraId="7324D1F7" w14:textId="0AB8D671" w:rsidR="000A0D28" w:rsidRPr="00012840" w:rsidRDefault="00E54702" w:rsidP="00E31B2F">
            <w:pPr>
              <w:widowControl w:val="0"/>
              <w:autoSpaceDE w:val="0"/>
              <w:autoSpaceDN w:val="0"/>
              <w:spacing w:before="120" w:after="12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Technical Supervisor</w:t>
            </w:r>
          </w:p>
          <w:p w14:paraId="7324D1F8" w14:textId="77777777" w:rsidR="000A0D28" w:rsidRPr="00012840" w:rsidRDefault="000A0D28" w:rsidP="00E31B2F">
            <w:pPr>
              <w:widowControl w:val="0"/>
              <w:autoSpaceDE w:val="0"/>
              <w:autoSpaceDN w:val="0"/>
              <w:spacing w:before="120" w:after="120" w:line="240" w:lineRule="auto"/>
              <w:rPr>
                <w:rFonts w:ascii="Times New Roman" w:eastAsia="Times New Roman" w:hAnsi="Times New Roman" w:cs="Times New Roman"/>
                <w:sz w:val="16"/>
                <w:szCs w:val="16"/>
              </w:rPr>
            </w:pPr>
            <w:proofErr w:type="spellStart"/>
            <w:r w:rsidRPr="00012840">
              <w:rPr>
                <w:rFonts w:ascii="Times New Roman" w:eastAsia="Times New Roman" w:hAnsi="Times New Roman" w:cs="Times New Roman"/>
                <w:sz w:val="16"/>
                <w:szCs w:val="16"/>
              </w:rPr>
              <w:t>Sisian</w:t>
            </w:r>
            <w:proofErr w:type="spellEnd"/>
            <w:r w:rsidRPr="00012840">
              <w:rPr>
                <w:rFonts w:ascii="Times New Roman" w:eastAsia="Times New Roman" w:hAnsi="Times New Roman" w:cs="Times New Roman"/>
                <w:sz w:val="16"/>
                <w:szCs w:val="16"/>
              </w:rPr>
              <w:t xml:space="preserve"> community</w:t>
            </w:r>
          </w:p>
          <w:p w14:paraId="7324D1F9" w14:textId="77777777" w:rsidR="000A0D28" w:rsidRPr="00012840" w:rsidRDefault="000A0D28" w:rsidP="00E31B2F">
            <w:pPr>
              <w:widowControl w:val="0"/>
              <w:autoSpaceDE w:val="0"/>
              <w:autoSpaceDN w:val="0"/>
              <w:spacing w:before="120" w:after="120" w:line="240" w:lineRule="auto"/>
              <w:rPr>
                <w:rFonts w:ascii="Times New Roman" w:eastAsia="Times New Roman" w:hAnsi="Times New Roman" w:cs="Times New Roman"/>
                <w:sz w:val="16"/>
                <w:szCs w:val="16"/>
              </w:rPr>
            </w:pPr>
          </w:p>
          <w:p w14:paraId="7324D1FA" w14:textId="77777777" w:rsidR="000A0D28" w:rsidRPr="00012840" w:rsidRDefault="000A0D28" w:rsidP="00E31B2F">
            <w:pPr>
              <w:widowControl w:val="0"/>
              <w:autoSpaceDE w:val="0"/>
              <w:autoSpaceDN w:val="0"/>
              <w:spacing w:before="120" w:after="120" w:line="240" w:lineRule="auto"/>
              <w:rPr>
                <w:rFonts w:ascii="Times New Roman" w:eastAsia="Times New Roman" w:hAnsi="Times New Roman" w:cs="Times New Roman"/>
                <w:sz w:val="16"/>
                <w:szCs w:val="16"/>
              </w:rPr>
            </w:pPr>
          </w:p>
        </w:tc>
      </w:tr>
      <w:tr w:rsidR="000A0D28" w:rsidRPr="00012840" w14:paraId="7324D204" w14:textId="77777777" w:rsidTr="000404D7">
        <w:trPr>
          <w:trHeight w:val="500"/>
          <w:jc w:val="center"/>
        </w:trPr>
        <w:tc>
          <w:tcPr>
            <w:tcW w:w="814" w:type="pct"/>
            <w:tcBorders>
              <w:top w:val="single" w:sz="4" w:space="0" w:color="auto"/>
              <w:left w:val="single" w:sz="4" w:space="0" w:color="auto"/>
              <w:bottom w:val="single" w:sz="4" w:space="0" w:color="auto"/>
              <w:right w:val="single" w:sz="4" w:space="0" w:color="auto"/>
            </w:tcBorders>
          </w:tcPr>
          <w:p w14:paraId="7324D1FC"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bCs/>
                <w:color w:val="1D1B11" w:themeColor="background2" w:themeShade="1A"/>
                <w:sz w:val="16"/>
                <w:szCs w:val="16"/>
              </w:rPr>
            </w:pPr>
            <w:r w:rsidRPr="00012840">
              <w:rPr>
                <w:rFonts w:ascii="Times New Roman" w:hAnsi="Times New Roman" w:cs="Times New Roman"/>
                <w:color w:val="000000"/>
                <w:sz w:val="16"/>
                <w:szCs w:val="16"/>
                <w:lang w:eastAsia="ar-SA"/>
              </w:rPr>
              <w:t>8.Dust generation</w:t>
            </w:r>
          </w:p>
        </w:tc>
        <w:tc>
          <w:tcPr>
            <w:tcW w:w="1240" w:type="pct"/>
            <w:tcBorders>
              <w:top w:val="single" w:sz="4" w:space="0" w:color="auto"/>
              <w:left w:val="single" w:sz="4" w:space="0" w:color="auto"/>
              <w:bottom w:val="single" w:sz="4" w:space="0" w:color="auto"/>
              <w:right w:val="single" w:sz="4" w:space="0" w:color="auto"/>
            </w:tcBorders>
          </w:tcPr>
          <w:p w14:paraId="7324D1FD" w14:textId="08FECFE2" w:rsidR="000A0D28" w:rsidRPr="00012840" w:rsidRDefault="007F6994"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8"/>
                <w:szCs w:val="18"/>
              </w:rPr>
              <w:t>Dust suppression at worksites</w:t>
            </w:r>
          </w:p>
        </w:tc>
        <w:tc>
          <w:tcPr>
            <w:tcW w:w="572" w:type="pct"/>
            <w:tcBorders>
              <w:top w:val="single" w:sz="4" w:space="0" w:color="auto"/>
              <w:left w:val="single" w:sz="4" w:space="0" w:color="auto"/>
              <w:bottom w:val="single" w:sz="4" w:space="0" w:color="auto"/>
              <w:right w:val="single" w:sz="4" w:space="0" w:color="auto"/>
            </w:tcBorders>
          </w:tcPr>
          <w:p w14:paraId="7324D1FE"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hAnsi="Times New Roman" w:cs="Times New Roman"/>
                <w:color w:val="000000"/>
                <w:sz w:val="16"/>
                <w:szCs w:val="16"/>
                <w:highlight w:val="white"/>
              </w:rPr>
              <w:t>Construction site and access road</w:t>
            </w:r>
            <w:r w:rsidRPr="00012840">
              <w:rPr>
                <w:rFonts w:ascii="Times New Roman" w:hAnsi="Times New Roman" w:cs="Times New Roman"/>
                <w:color w:val="000000"/>
                <w:sz w:val="16"/>
                <w:szCs w:val="16"/>
              </w:rPr>
              <w:t>s</w:t>
            </w:r>
          </w:p>
        </w:tc>
        <w:tc>
          <w:tcPr>
            <w:tcW w:w="572" w:type="pct"/>
            <w:tcBorders>
              <w:top w:val="single" w:sz="4" w:space="0" w:color="auto"/>
              <w:left w:val="single" w:sz="4" w:space="0" w:color="auto"/>
              <w:bottom w:val="single" w:sz="4" w:space="0" w:color="auto"/>
              <w:right w:val="single" w:sz="4" w:space="0" w:color="auto"/>
            </w:tcBorders>
          </w:tcPr>
          <w:p w14:paraId="7324D1FF"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hAnsi="Times New Roman" w:cs="Times New Roman"/>
                <w:color w:val="000000"/>
                <w:sz w:val="16"/>
                <w:szCs w:val="16"/>
                <w:highlight w:val="white"/>
              </w:rPr>
              <w:t>Visual inspection</w:t>
            </w:r>
          </w:p>
        </w:tc>
        <w:tc>
          <w:tcPr>
            <w:tcW w:w="599" w:type="pct"/>
            <w:tcBorders>
              <w:top w:val="single" w:sz="4" w:space="0" w:color="auto"/>
              <w:left w:val="single" w:sz="4" w:space="0" w:color="auto"/>
              <w:bottom w:val="single" w:sz="4" w:space="0" w:color="auto"/>
              <w:right w:val="single" w:sz="4" w:space="0" w:color="auto"/>
            </w:tcBorders>
          </w:tcPr>
          <w:p w14:paraId="7324D200"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hAnsi="Times New Roman" w:cs="Times New Roman"/>
                <w:color w:val="000000"/>
                <w:sz w:val="16"/>
                <w:szCs w:val="16"/>
                <w:lang w:eastAsia="ar-SA"/>
              </w:rPr>
              <w:t>Recurrent</w:t>
            </w:r>
          </w:p>
        </w:tc>
        <w:tc>
          <w:tcPr>
            <w:tcW w:w="600" w:type="pct"/>
            <w:tcBorders>
              <w:top w:val="single" w:sz="4" w:space="0" w:color="auto"/>
              <w:left w:val="single" w:sz="4" w:space="0" w:color="auto"/>
              <w:bottom w:val="single" w:sz="4" w:space="0" w:color="auto"/>
              <w:right w:val="single" w:sz="4" w:space="0" w:color="auto"/>
            </w:tcBorders>
          </w:tcPr>
          <w:p w14:paraId="7324D201"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hAnsi="Times New Roman" w:cs="Times New Roman"/>
                <w:color w:val="000000"/>
                <w:sz w:val="16"/>
                <w:szCs w:val="16"/>
                <w:lang w:eastAsia="ar-SA"/>
              </w:rPr>
              <w:t>Reduce risks for the staff and neighboring communities</w:t>
            </w:r>
          </w:p>
        </w:tc>
        <w:tc>
          <w:tcPr>
            <w:tcW w:w="604" w:type="pct"/>
            <w:tcBorders>
              <w:top w:val="single" w:sz="4" w:space="0" w:color="auto"/>
              <w:left w:val="single" w:sz="4" w:space="0" w:color="auto"/>
              <w:bottom w:val="single" w:sz="4" w:space="0" w:color="auto"/>
              <w:right w:val="single" w:sz="4" w:space="0" w:color="auto"/>
            </w:tcBorders>
          </w:tcPr>
          <w:p w14:paraId="7324D202"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ATDF</w:t>
            </w:r>
          </w:p>
          <w:p w14:paraId="7324D203"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Technical Supervisor</w:t>
            </w:r>
            <w:r w:rsidRPr="00012840" w:rsidDel="004A5A62">
              <w:rPr>
                <w:rFonts w:ascii="Times New Roman" w:eastAsia="Times New Roman" w:hAnsi="Times New Roman" w:cs="Times New Roman"/>
                <w:sz w:val="16"/>
                <w:szCs w:val="16"/>
              </w:rPr>
              <w:t xml:space="preserve"> </w:t>
            </w:r>
          </w:p>
        </w:tc>
      </w:tr>
      <w:tr w:rsidR="000A0D28" w:rsidRPr="00012840" w14:paraId="7324D211" w14:textId="77777777" w:rsidTr="000404D7">
        <w:trPr>
          <w:trHeight w:val="500"/>
          <w:jc w:val="center"/>
        </w:trPr>
        <w:tc>
          <w:tcPr>
            <w:tcW w:w="814" w:type="pct"/>
            <w:tcBorders>
              <w:top w:val="single" w:sz="4" w:space="0" w:color="auto"/>
              <w:left w:val="single" w:sz="4" w:space="0" w:color="auto"/>
              <w:bottom w:val="single" w:sz="4" w:space="0" w:color="auto"/>
              <w:right w:val="single" w:sz="4" w:space="0" w:color="auto"/>
            </w:tcBorders>
          </w:tcPr>
          <w:p w14:paraId="7324D205"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bCs/>
                <w:color w:val="1D1B11" w:themeColor="background2" w:themeShade="1A"/>
                <w:sz w:val="16"/>
                <w:szCs w:val="16"/>
              </w:rPr>
            </w:pPr>
            <w:r w:rsidRPr="00012840">
              <w:rPr>
                <w:rFonts w:ascii="Times New Roman" w:eastAsia="Times New Roman" w:hAnsi="Times New Roman" w:cs="Times New Roman"/>
                <w:bCs/>
                <w:color w:val="1D1B11" w:themeColor="background2" w:themeShade="1A"/>
                <w:sz w:val="16"/>
                <w:szCs w:val="16"/>
              </w:rPr>
              <w:t>9.Handling of chance finds</w:t>
            </w:r>
            <w:r w:rsidRPr="00012840">
              <w:rPr>
                <w:rFonts w:ascii="Times New Roman" w:eastAsia="Times New Roman" w:hAnsi="Times New Roman" w:cs="Times New Roman"/>
                <w:bCs/>
                <w:color w:val="1D1B11" w:themeColor="background2" w:themeShade="1A"/>
                <w:sz w:val="16"/>
                <w:szCs w:val="16"/>
              </w:rPr>
              <w:tab/>
            </w:r>
          </w:p>
        </w:tc>
        <w:tc>
          <w:tcPr>
            <w:tcW w:w="1240" w:type="pct"/>
            <w:tcBorders>
              <w:top w:val="single" w:sz="4" w:space="0" w:color="auto"/>
              <w:left w:val="single" w:sz="4" w:space="0" w:color="auto"/>
              <w:bottom w:val="single" w:sz="4" w:space="0" w:color="auto"/>
              <w:right w:val="single" w:sz="4" w:space="0" w:color="auto"/>
            </w:tcBorders>
          </w:tcPr>
          <w:p w14:paraId="7324D206" w14:textId="552DAFA2" w:rsidR="000A0D28" w:rsidRPr="00012840" w:rsidRDefault="000A0D28"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Stoppage of works promptly upon encountering of change finds;</w:t>
            </w:r>
          </w:p>
          <w:p w14:paraId="7324D207" w14:textId="54B7AD78" w:rsidR="000A0D28" w:rsidRPr="00012840" w:rsidRDefault="000A0D28"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Formal communication with Agency for the Protection of Monuments and Historical Sites of RA on chance finds;</w:t>
            </w:r>
          </w:p>
          <w:p w14:paraId="7324D208" w14:textId="2586C9B5" w:rsidR="000A0D28" w:rsidRPr="00012840" w:rsidRDefault="000A0D28" w:rsidP="00AC57E8">
            <w:pPr>
              <w:numPr>
                <w:ilvl w:val="0"/>
                <w:numId w:val="21"/>
              </w:numPr>
              <w:tabs>
                <w:tab w:val="num" w:pos="162"/>
              </w:tabs>
              <w:suppressAutoHyphens/>
              <w:spacing w:after="0" w:line="240" w:lineRule="auto"/>
              <w:ind w:left="162" w:hanging="162"/>
              <w:contextualSpacing/>
              <w:rPr>
                <w:rFonts w:ascii="Times New Roman" w:eastAsia="Times New Roman" w:hAnsi="Times New Roman" w:cs="Times New Roman"/>
                <w:sz w:val="16"/>
                <w:szCs w:val="16"/>
              </w:rPr>
            </w:pPr>
            <w:r w:rsidRPr="00012840">
              <w:rPr>
                <w:rFonts w:ascii="Times New Roman" w:hAnsi="Times New Roman" w:cs="Times New Roman"/>
                <w:sz w:val="16"/>
                <w:szCs w:val="16"/>
                <w:lang w:eastAsia="ar-SA"/>
              </w:rPr>
              <w:t>Timely arrangements made for the conduct of required excavation and site conservation</w:t>
            </w:r>
          </w:p>
        </w:tc>
        <w:tc>
          <w:tcPr>
            <w:tcW w:w="572" w:type="pct"/>
            <w:tcBorders>
              <w:top w:val="single" w:sz="4" w:space="0" w:color="auto"/>
              <w:left w:val="single" w:sz="4" w:space="0" w:color="auto"/>
              <w:bottom w:val="single" w:sz="4" w:space="0" w:color="auto"/>
              <w:right w:val="single" w:sz="4" w:space="0" w:color="auto"/>
            </w:tcBorders>
          </w:tcPr>
          <w:p w14:paraId="7324D209"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Construction site</w:t>
            </w:r>
          </w:p>
        </w:tc>
        <w:tc>
          <w:tcPr>
            <w:tcW w:w="572" w:type="pct"/>
            <w:tcBorders>
              <w:top w:val="single" w:sz="4" w:space="0" w:color="auto"/>
              <w:left w:val="single" w:sz="4" w:space="0" w:color="auto"/>
              <w:bottom w:val="single" w:sz="4" w:space="0" w:color="auto"/>
              <w:right w:val="single" w:sz="4" w:space="0" w:color="auto"/>
            </w:tcBorders>
          </w:tcPr>
          <w:p w14:paraId="7324D20A"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hAnsi="Times New Roman" w:cs="Times New Roman"/>
              </w:rPr>
              <w:t xml:space="preserve"> </w:t>
            </w:r>
            <w:r w:rsidRPr="00012840">
              <w:rPr>
                <w:rFonts w:ascii="Times New Roman" w:eastAsia="Times New Roman" w:hAnsi="Times New Roman" w:cs="Times New Roman"/>
                <w:sz w:val="16"/>
                <w:szCs w:val="16"/>
              </w:rPr>
              <w:t>-Inspection of chance find sites;</w:t>
            </w:r>
          </w:p>
          <w:p w14:paraId="7324D20B"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 Inspection of filed documentation</w:t>
            </w:r>
          </w:p>
        </w:tc>
        <w:tc>
          <w:tcPr>
            <w:tcW w:w="599" w:type="pct"/>
            <w:tcBorders>
              <w:top w:val="single" w:sz="4" w:space="0" w:color="auto"/>
              <w:left w:val="single" w:sz="4" w:space="0" w:color="auto"/>
              <w:bottom w:val="single" w:sz="4" w:space="0" w:color="auto"/>
              <w:right w:val="single" w:sz="4" w:space="0" w:color="auto"/>
            </w:tcBorders>
          </w:tcPr>
          <w:p w14:paraId="7324D20C"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Entire period of construction</w:t>
            </w:r>
          </w:p>
        </w:tc>
        <w:tc>
          <w:tcPr>
            <w:tcW w:w="600" w:type="pct"/>
            <w:tcBorders>
              <w:top w:val="single" w:sz="4" w:space="0" w:color="auto"/>
              <w:left w:val="single" w:sz="4" w:space="0" w:color="auto"/>
              <w:bottom w:val="single" w:sz="4" w:space="0" w:color="auto"/>
              <w:right w:val="single" w:sz="4" w:space="0" w:color="auto"/>
            </w:tcBorders>
          </w:tcPr>
          <w:p w14:paraId="7324D20D" w14:textId="5146726B" w:rsidR="000A0D28" w:rsidRPr="00012840" w:rsidRDefault="00012840" w:rsidP="00E31B2F">
            <w:pPr>
              <w:widowControl w:val="0"/>
              <w:autoSpaceDE w:val="0"/>
              <w:autoSpaceDN w:val="0"/>
              <w:spacing w:before="120"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w:t>
            </w:r>
            <w:r w:rsidR="000A0D28" w:rsidRPr="00012840">
              <w:rPr>
                <w:rFonts w:ascii="Times New Roman" w:eastAsia="Times New Roman" w:hAnsi="Times New Roman" w:cs="Times New Roman"/>
                <w:sz w:val="16"/>
                <w:szCs w:val="16"/>
              </w:rPr>
              <w:t>nsure cultural heritage is not damaged by the construction works</w:t>
            </w:r>
          </w:p>
        </w:tc>
        <w:tc>
          <w:tcPr>
            <w:tcW w:w="604" w:type="pct"/>
            <w:tcBorders>
              <w:top w:val="single" w:sz="4" w:space="0" w:color="auto"/>
              <w:left w:val="single" w:sz="4" w:space="0" w:color="auto"/>
              <w:bottom w:val="single" w:sz="4" w:space="0" w:color="auto"/>
              <w:right w:val="single" w:sz="4" w:space="0" w:color="auto"/>
            </w:tcBorders>
          </w:tcPr>
          <w:p w14:paraId="7324D20E"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ATDF</w:t>
            </w:r>
          </w:p>
          <w:p w14:paraId="7324D20F"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Technical Supervisor</w:t>
            </w:r>
          </w:p>
          <w:p w14:paraId="7324D210"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Agency for the Protection of Monuments and Historical Sites</w:t>
            </w:r>
          </w:p>
        </w:tc>
      </w:tr>
      <w:tr w:rsidR="000A0D28" w:rsidRPr="00012840" w14:paraId="7324D22D" w14:textId="77777777" w:rsidTr="000404D7">
        <w:trPr>
          <w:trHeight w:val="500"/>
          <w:jc w:val="center"/>
        </w:trPr>
        <w:tc>
          <w:tcPr>
            <w:tcW w:w="814" w:type="pct"/>
            <w:tcBorders>
              <w:top w:val="single" w:sz="4" w:space="0" w:color="auto"/>
              <w:left w:val="single" w:sz="4" w:space="0" w:color="auto"/>
              <w:bottom w:val="single" w:sz="4" w:space="0" w:color="auto"/>
              <w:right w:val="single" w:sz="4" w:space="0" w:color="auto"/>
            </w:tcBorders>
          </w:tcPr>
          <w:p w14:paraId="7324D222" w14:textId="3EF4FAEC" w:rsidR="000A0D28" w:rsidRPr="00012840" w:rsidRDefault="000A0D28" w:rsidP="000A0D28">
            <w:pPr>
              <w:widowControl w:val="0"/>
              <w:autoSpaceDE w:val="0"/>
              <w:autoSpaceDN w:val="0"/>
              <w:spacing w:before="120" w:after="0" w:line="240" w:lineRule="auto"/>
              <w:rPr>
                <w:rFonts w:ascii="Times New Roman" w:eastAsia="Times New Roman" w:hAnsi="Times New Roman" w:cs="Times New Roman"/>
                <w:bCs/>
                <w:color w:val="1D1B11" w:themeColor="background2" w:themeShade="1A"/>
                <w:sz w:val="16"/>
                <w:szCs w:val="16"/>
              </w:rPr>
            </w:pPr>
            <w:r w:rsidRPr="00012840">
              <w:rPr>
                <w:rFonts w:ascii="Times New Roman" w:hAnsi="Times New Roman" w:cs="Times New Roman"/>
              </w:rPr>
              <w:t xml:space="preserve"> </w:t>
            </w:r>
            <w:r w:rsidRPr="00012840">
              <w:rPr>
                <w:rFonts w:ascii="Times New Roman" w:hAnsi="Times New Roman" w:cs="Times New Roman"/>
                <w:sz w:val="16"/>
                <w:szCs w:val="16"/>
              </w:rPr>
              <w:t>1</w:t>
            </w:r>
            <w:r w:rsidR="00201B14">
              <w:rPr>
                <w:rFonts w:ascii="Times New Roman" w:hAnsi="Times New Roman" w:cs="Times New Roman"/>
                <w:sz w:val="16"/>
                <w:szCs w:val="16"/>
              </w:rPr>
              <w:t>0</w:t>
            </w:r>
            <w:r w:rsidRPr="00012840">
              <w:rPr>
                <w:rFonts w:ascii="Times New Roman" w:hAnsi="Times New Roman" w:cs="Times New Roman"/>
              </w:rPr>
              <w:t>.</w:t>
            </w:r>
            <w:r w:rsidRPr="00012840">
              <w:rPr>
                <w:rFonts w:ascii="Times New Roman" w:eastAsia="Times New Roman" w:hAnsi="Times New Roman" w:cs="Times New Roman"/>
                <w:bCs/>
                <w:color w:val="1D1B11" w:themeColor="background2" w:themeShade="1A"/>
                <w:sz w:val="16"/>
                <w:szCs w:val="16"/>
              </w:rPr>
              <w:t>Earth work</w:t>
            </w:r>
          </w:p>
        </w:tc>
        <w:tc>
          <w:tcPr>
            <w:tcW w:w="1240" w:type="pct"/>
            <w:tcBorders>
              <w:top w:val="single" w:sz="4" w:space="0" w:color="auto"/>
              <w:left w:val="single" w:sz="4" w:space="0" w:color="auto"/>
              <w:bottom w:val="single" w:sz="4" w:space="0" w:color="auto"/>
              <w:right w:val="single" w:sz="4" w:space="0" w:color="auto"/>
            </w:tcBorders>
          </w:tcPr>
          <w:p w14:paraId="7324D223" w14:textId="39FF959A" w:rsidR="000A0D28" w:rsidRPr="00012840" w:rsidRDefault="001B0B48"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T</w:t>
            </w:r>
            <w:r w:rsidR="000A0D28" w:rsidRPr="00012840">
              <w:rPr>
                <w:rFonts w:ascii="Times New Roman" w:hAnsi="Times New Roman" w:cs="Times New Roman"/>
                <w:sz w:val="16"/>
                <w:szCs w:val="16"/>
                <w:lang w:eastAsia="ar-SA"/>
              </w:rPr>
              <w:t xml:space="preserve">opsoil removal and temporary stockpiling for re-cultivation of the land; </w:t>
            </w:r>
          </w:p>
          <w:p w14:paraId="7324D224" w14:textId="1D1B18D4" w:rsidR="000A0D28" w:rsidRPr="00012840" w:rsidRDefault="001B0B48"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T</w:t>
            </w:r>
            <w:r w:rsidR="000A0D28" w:rsidRPr="00012840">
              <w:rPr>
                <w:rFonts w:ascii="Times New Roman" w:hAnsi="Times New Roman" w:cs="Times New Roman"/>
                <w:sz w:val="16"/>
                <w:szCs w:val="16"/>
                <w:lang w:eastAsia="ar-SA"/>
              </w:rPr>
              <w:t xml:space="preserve">emporary storage of excavated soil at determined places; </w:t>
            </w:r>
          </w:p>
          <w:p w14:paraId="7324D225" w14:textId="3394355D" w:rsidR="000A0D28" w:rsidRPr="00012840" w:rsidRDefault="001B0B48" w:rsidP="00AC57E8">
            <w:pPr>
              <w:numPr>
                <w:ilvl w:val="0"/>
                <w:numId w:val="21"/>
              </w:numPr>
              <w:tabs>
                <w:tab w:val="num" w:pos="162"/>
              </w:tabs>
              <w:suppressAutoHyphens/>
              <w:spacing w:after="0" w:line="240" w:lineRule="auto"/>
              <w:ind w:left="162" w:hanging="162"/>
              <w:contextualSpacing/>
              <w:rPr>
                <w:rFonts w:ascii="Times New Roman" w:eastAsia="Times New Roman" w:hAnsi="Times New Roman" w:cs="Times New Roman"/>
                <w:sz w:val="16"/>
                <w:szCs w:val="16"/>
              </w:rPr>
            </w:pPr>
            <w:r w:rsidRPr="00012840">
              <w:rPr>
                <w:rFonts w:ascii="Times New Roman" w:hAnsi="Times New Roman" w:cs="Times New Roman"/>
                <w:sz w:val="16"/>
                <w:szCs w:val="16"/>
                <w:lang w:eastAsia="ar-SA"/>
              </w:rPr>
              <w:t>B</w:t>
            </w:r>
            <w:r w:rsidR="000A0D28" w:rsidRPr="00012840">
              <w:rPr>
                <w:rFonts w:ascii="Times New Roman" w:hAnsi="Times New Roman" w:cs="Times New Roman"/>
                <w:sz w:val="16"/>
                <w:szCs w:val="16"/>
                <w:lang w:eastAsia="ar-SA"/>
              </w:rPr>
              <w:t>ackfilling of the excavated ground as needed and disposal of the excess mass to the places, approved in writing.</w:t>
            </w:r>
            <w:r w:rsidR="000A0D28" w:rsidRPr="00012840">
              <w:rPr>
                <w:rFonts w:ascii="Times New Roman" w:eastAsia="Times New Roman" w:hAnsi="Times New Roman" w:cs="Times New Roman"/>
                <w:sz w:val="16"/>
                <w:szCs w:val="16"/>
              </w:rPr>
              <w:t xml:space="preserve"> </w:t>
            </w:r>
          </w:p>
        </w:tc>
        <w:tc>
          <w:tcPr>
            <w:tcW w:w="572" w:type="pct"/>
            <w:tcBorders>
              <w:top w:val="single" w:sz="4" w:space="0" w:color="auto"/>
              <w:left w:val="single" w:sz="4" w:space="0" w:color="auto"/>
              <w:bottom w:val="single" w:sz="4" w:space="0" w:color="auto"/>
              <w:right w:val="single" w:sz="4" w:space="0" w:color="auto"/>
            </w:tcBorders>
          </w:tcPr>
          <w:p w14:paraId="7324D226"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Construction site</w:t>
            </w:r>
          </w:p>
        </w:tc>
        <w:tc>
          <w:tcPr>
            <w:tcW w:w="572" w:type="pct"/>
            <w:tcBorders>
              <w:top w:val="single" w:sz="4" w:space="0" w:color="auto"/>
              <w:left w:val="single" w:sz="4" w:space="0" w:color="auto"/>
              <w:bottom w:val="single" w:sz="4" w:space="0" w:color="auto"/>
              <w:right w:val="single" w:sz="4" w:space="0" w:color="auto"/>
            </w:tcBorders>
          </w:tcPr>
          <w:p w14:paraId="7324D227"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 xml:space="preserve">Inspection of </w:t>
            </w:r>
            <w:r w:rsidRPr="00012840">
              <w:rPr>
                <w:rFonts w:ascii="Times New Roman" w:hAnsi="Times New Roman" w:cs="Times New Roman"/>
              </w:rPr>
              <w:t xml:space="preserve"> </w:t>
            </w:r>
            <w:r w:rsidRPr="00012840">
              <w:rPr>
                <w:rFonts w:ascii="Times New Roman" w:eastAsia="Times New Roman" w:hAnsi="Times New Roman" w:cs="Times New Roman"/>
                <w:sz w:val="16"/>
                <w:szCs w:val="16"/>
              </w:rPr>
              <w:t>activities</w:t>
            </w:r>
          </w:p>
        </w:tc>
        <w:tc>
          <w:tcPr>
            <w:tcW w:w="599" w:type="pct"/>
            <w:tcBorders>
              <w:top w:val="single" w:sz="4" w:space="0" w:color="auto"/>
              <w:left w:val="single" w:sz="4" w:space="0" w:color="auto"/>
              <w:bottom w:val="single" w:sz="4" w:space="0" w:color="auto"/>
              <w:right w:val="single" w:sz="4" w:space="0" w:color="auto"/>
            </w:tcBorders>
          </w:tcPr>
          <w:p w14:paraId="7324D228" w14:textId="1AA82758"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During earth works</w:t>
            </w:r>
          </w:p>
        </w:tc>
        <w:tc>
          <w:tcPr>
            <w:tcW w:w="600" w:type="pct"/>
            <w:tcBorders>
              <w:top w:val="single" w:sz="4" w:space="0" w:color="auto"/>
              <w:left w:val="single" w:sz="4" w:space="0" w:color="auto"/>
              <w:bottom w:val="single" w:sz="4" w:space="0" w:color="auto"/>
              <w:right w:val="single" w:sz="4" w:space="0" w:color="auto"/>
            </w:tcBorders>
          </w:tcPr>
          <w:p w14:paraId="7324D229" w14:textId="574B053A" w:rsidR="000A0D28" w:rsidRPr="00012840" w:rsidRDefault="000A0D28" w:rsidP="00AC57E8">
            <w:pPr>
              <w:numPr>
                <w:ilvl w:val="0"/>
                <w:numId w:val="21"/>
              </w:numPr>
              <w:tabs>
                <w:tab w:val="num" w:pos="162"/>
              </w:tabs>
              <w:suppressAutoHyphens/>
              <w:spacing w:after="0" w:line="240" w:lineRule="auto"/>
              <w:ind w:left="162" w:hanging="162"/>
              <w:rPr>
                <w:rFonts w:ascii="Times New Roman" w:eastAsia="Times New Roman" w:hAnsi="Times New Roman" w:cs="Times New Roman"/>
                <w:sz w:val="16"/>
                <w:szCs w:val="16"/>
                <w:lang w:eastAsia="ar-SA"/>
              </w:rPr>
            </w:pPr>
            <w:r w:rsidRPr="00012840">
              <w:rPr>
                <w:rFonts w:ascii="Times New Roman" w:eastAsia="Times New Roman" w:hAnsi="Times New Roman" w:cs="Times New Roman"/>
                <w:sz w:val="16"/>
                <w:szCs w:val="16"/>
                <w:lang w:eastAsia="ar-SA"/>
              </w:rPr>
              <w:t>Limit loss of vegetation due to ground piling and minimization of pollution of surface water</w:t>
            </w:r>
            <w:r w:rsidR="00357F21" w:rsidRPr="00012840">
              <w:rPr>
                <w:rFonts w:ascii="Times New Roman" w:eastAsia="Times New Roman" w:hAnsi="Times New Roman" w:cs="Times New Roman"/>
                <w:sz w:val="16"/>
                <w:szCs w:val="16"/>
                <w:lang w:eastAsia="ar-SA"/>
              </w:rPr>
              <w:t>s</w:t>
            </w:r>
            <w:r w:rsidRPr="00012840">
              <w:rPr>
                <w:rFonts w:ascii="Times New Roman" w:eastAsia="Times New Roman" w:hAnsi="Times New Roman" w:cs="Times New Roman"/>
                <w:sz w:val="16"/>
                <w:szCs w:val="16"/>
                <w:lang w:eastAsia="ar-SA"/>
              </w:rPr>
              <w:t xml:space="preserve"> with particles;</w:t>
            </w:r>
          </w:p>
          <w:p w14:paraId="7324D22A" w14:textId="77777777" w:rsidR="000A0D28" w:rsidRPr="00012840" w:rsidRDefault="000A0D28" w:rsidP="00AC57E8">
            <w:pPr>
              <w:numPr>
                <w:ilvl w:val="0"/>
                <w:numId w:val="21"/>
              </w:numPr>
              <w:tabs>
                <w:tab w:val="num" w:pos="162"/>
              </w:tabs>
              <w:suppressAutoHyphens/>
              <w:spacing w:after="0" w:line="240" w:lineRule="auto"/>
              <w:ind w:left="162" w:hanging="162"/>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lang w:eastAsia="ar-SA"/>
              </w:rPr>
              <w:t xml:space="preserve">Limit pollution with contaminated soil of surface and </w:t>
            </w:r>
            <w:r w:rsidRPr="00012840">
              <w:rPr>
                <w:rFonts w:ascii="Times New Roman" w:eastAsia="Times New Roman" w:hAnsi="Times New Roman" w:cs="Times New Roman"/>
                <w:sz w:val="16"/>
                <w:szCs w:val="16"/>
                <w:lang w:eastAsia="ar-SA"/>
              </w:rPr>
              <w:lastRenderedPageBreak/>
              <w:t>ground waters.</w:t>
            </w:r>
          </w:p>
        </w:tc>
        <w:tc>
          <w:tcPr>
            <w:tcW w:w="604" w:type="pct"/>
            <w:tcBorders>
              <w:top w:val="single" w:sz="4" w:space="0" w:color="auto"/>
              <w:left w:val="single" w:sz="4" w:space="0" w:color="auto"/>
              <w:bottom w:val="single" w:sz="4" w:space="0" w:color="auto"/>
              <w:right w:val="single" w:sz="4" w:space="0" w:color="auto"/>
            </w:tcBorders>
          </w:tcPr>
          <w:p w14:paraId="7324D22B"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lastRenderedPageBreak/>
              <w:t>ATDF</w:t>
            </w:r>
          </w:p>
          <w:p w14:paraId="7324D22C" w14:textId="77777777" w:rsidR="000A0D28" w:rsidRPr="00012840" w:rsidRDefault="000A0D28" w:rsidP="00E31B2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Technical Supervisor</w:t>
            </w:r>
          </w:p>
        </w:tc>
      </w:tr>
      <w:tr w:rsidR="000404D7" w:rsidRPr="00012840" w14:paraId="4DC5A665" w14:textId="77777777" w:rsidTr="000404D7">
        <w:trPr>
          <w:trHeight w:val="500"/>
          <w:jc w:val="center"/>
        </w:trPr>
        <w:tc>
          <w:tcPr>
            <w:tcW w:w="814" w:type="pct"/>
            <w:tcBorders>
              <w:top w:val="single" w:sz="4" w:space="0" w:color="auto"/>
              <w:left w:val="single" w:sz="4" w:space="0" w:color="auto"/>
              <w:bottom w:val="single" w:sz="4" w:space="0" w:color="auto"/>
              <w:right w:val="single" w:sz="4" w:space="0" w:color="auto"/>
            </w:tcBorders>
          </w:tcPr>
          <w:p w14:paraId="21A20349" w14:textId="101BE5E8" w:rsidR="000404D7" w:rsidRPr="000404D7" w:rsidRDefault="000404D7" w:rsidP="000A0D28">
            <w:pPr>
              <w:widowControl w:val="0"/>
              <w:autoSpaceDE w:val="0"/>
              <w:autoSpaceDN w:val="0"/>
              <w:spacing w:before="120" w:after="0" w:line="240" w:lineRule="auto"/>
              <w:rPr>
                <w:rFonts w:ascii="Times New Roman" w:hAnsi="Times New Roman" w:cs="Times New Roman"/>
                <w:sz w:val="16"/>
                <w:szCs w:val="16"/>
              </w:rPr>
            </w:pPr>
            <w:r>
              <w:rPr>
                <w:rFonts w:ascii="Times New Roman" w:hAnsi="Times New Roman"/>
                <w:sz w:val="16"/>
                <w:szCs w:val="16"/>
              </w:rPr>
              <w:lastRenderedPageBreak/>
              <w:t>11</w:t>
            </w:r>
            <w:r w:rsidRPr="000404D7">
              <w:rPr>
                <w:rFonts w:ascii="Times New Roman" w:hAnsi="Times New Roman"/>
                <w:sz w:val="16"/>
                <w:szCs w:val="16"/>
              </w:rPr>
              <w:t xml:space="preserve">. COVID-19 preparedness </w:t>
            </w:r>
            <w:r w:rsidRPr="000404D7">
              <w:rPr>
                <w:rFonts w:ascii="Times New Roman" w:hAnsi="Times New Roman"/>
                <w:color w:val="000000"/>
                <w:sz w:val="16"/>
                <w:szCs w:val="16"/>
                <w:lang w:eastAsia="ar-SA"/>
              </w:rPr>
              <w:t>in the work site</w:t>
            </w:r>
          </w:p>
        </w:tc>
        <w:tc>
          <w:tcPr>
            <w:tcW w:w="1240" w:type="pct"/>
            <w:tcBorders>
              <w:top w:val="single" w:sz="4" w:space="0" w:color="auto"/>
              <w:left w:val="single" w:sz="4" w:space="0" w:color="auto"/>
              <w:bottom w:val="single" w:sz="4" w:space="0" w:color="auto"/>
              <w:right w:val="single" w:sz="4" w:space="0" w:color="auto"/>
            </w:tcBorders>
          </w:tcPr>
          <w:p w14:paraId="50332A45" w14:textId="77777777" w:rsidR="000404D7" w:rsidRPr="000404D7" w:rsidRDefault="000404D7" w:rsidP="000404D7">
            <w:pPr>
              <w:numPr>
                <w:ilvl w:val="0"/>
                <w:numId w:val="22"/>
              </w:numPr>
              <w:tabs>
                <w:tab w:val="clear" w:pos="360"/>
                <w:tab w:val="num" w:pos="157"/>
                <w:tab w:val="num" w:pos="720"/>
              </w:tabs>
              <w:suppressAutoHyphens/>
              <w:spacing w:after="0" w:line="240" w:lineRule="auto"/>
              <w:ind w:left="162" w:hanging="180"/>
              <w:rPr>
                <w:rFonts w:ascii="Times New Roman" w:eastAsia="Calibri" w:hAnsi="Times New Roman" w:cs="Times New Roman"/>
                <w:color w:val="000000"/>
                <w:sz w:val="16"/>
                <w:szCs w:val="16"/>
                <w:lang w:eastAsia="ar-SA"/>
              </w:rPr>
            </w:pPr>
            <w:r w:rsidRPr="000404D7">
              <w:rPr>
                <w:rFonts w:ascii="Times New Roman" w:hAnsi="Times New Roman"/>
                <w:color w:val="000000"/>
                <w:sz w:val="16"/>
                <w:szCs w:val="16"/>
                <w:lang w:eastAsia="ar-SA"/>
              </w:rPr>
              <w:t>Provision of hand wash facilities in the work site with adequate supplies of running water, hand soap, alcohol-based hand sanitizer and hand drying devices;</w:t>
            </w:r>
          </w:p>
          <w:p w14:paraId="55E96AAA" w14:textId="77777777" w:rsidR="000404D7" w:rsidRPr="000404D7" w:rsidRDefault="000404D7" w:rsidP="000404D7">
            <w:pPr>
              <w:numPr>
                <w:ilvl w:val="0"/>
                <w:numId w:val="22"/>
              </w:numPr>
              <w:tabs>
                <w:tab w:val="clear" w:pos="360"/>
                <w:tab w:val="num" w:pos="157"/>
                <w:tab w:val="num" w:pos="720"/>
              </w:tabs>
              <w:suppressAutoHyphens/>
              <w:spacing w:after="0" w:line="240" w:lineRule="auto"/>
              <w:ind w:left="162" w:hanging="180"/>
              <w:rPr>
                <w:rFonts w:ascii="Times New Roman" w:hAnsi="Times New Roman"/>
                <w:color w:val="000000"/>
                <w:sz w:val="16"/>
                <w:szCs w:val="16"/>
                <w:lang w:eastAsia="ar-SA"/>
              </w:rPr>
            </w:pPr>
            <w:r w:rsidRPr="000404D7">
              <w:rPr>
                <w:rFonts w:ascii="Times New Roman" w:hAnsi="Times New Roman"/>
                <w:color w:val="000000"/>
                <w:sz w:val="16"/>
                <w:szCs w:val="16"/>
                <w:lang w:eastAsia="ar-SA"/>
              </w:rPr>
              <w:t>Worksite entrance procedure and medical checks;</w:t>
            </w:r>
          </w:p>
          <w:p w14:paraId="76ADCE2D" w14:textId="77777777" w:rsidR="000404D7" w:rsidRPr="000404D7" w:rsidRDefault="000404D7" w:rsidP="000404D7">
            <w:pPr>
              <w:numPr>
                <w:ilvl w:val="0"/>
                <w:numId w:val="22"/>
              </w:numPr>
              <w:tabs>
                <w:tab w:val="clear" w:pos="360"/>
                <w:tab w:val="num" w:pos="157"/>
                <w:tab w:val="num" w:pos="720"/>
              </w:tabs>
              <w:suppressAutoHyphens/>
              <w:spacing w:after="0" w:line="240" w:lineRule="auto"/>
              <w:ind w:left="162" w:hanging="180"/>
              <w:rPr>
                <w:rFonts w:ascii="Times New Roman" w:hAnsi="Times New Roman"/>
                <w:color w:val="000000"/>
                <w:sz w:val="16"/>
                <w:szCs w:val="16"/>
                <w:lang w:eastAsia="ar-SA"/>
              </w:rPr>
            </w:pPr>
            <w:r w:rsidRPr="000404D7">
              <w:rPr>
                <w:rFonts w:ascii="Times New Roman" w:hAnsi="Times New Roman"/>
                <w:color w:val="000000"/>
                <w:sz w:val="16"/>
                <w:szCs w:val="16"/>
                <w:lang w:eastAsia="ar-SA"/>
              </w:rPr>
              <w:t>Regular disinfection of public rooms, equipment, tools, and waste;</w:t>
            </w:r>
          </w:p>
          <w:p w14:paraId="04CB8D10" w14:textId="77777777" w:rsidR="000404D7" w:rsidRPr="000404D7" w:rsidRDefault="000404D7" w:rsidP="000404D7">
            <w:pPr>
              <w:numPr>
                <w:ilvl w:val="0"/>
                <w:numId w:val="22"/>
              </w:numPr>
              <w:tabs>
                <w:tab w:val="clear" w:pos="360"/>
                <w:tab w:val="num" w:pos="720"/>
              </w:tabs>
              <w:spacing w:after="0" w:line="240" w:lineRule="auto"/>
              <w:ind w:left="157" w:hanging="180"/>
              <w:rPr>
                <w:rFonts w:ascii="Times New Roman" w:hAnsi="Times New Roman"/>
                <w:color w:val="000000"/>
                <w:sz w:val="16"/>
                <w:szCs w:val="16"/>
                <w:lang w:eastAsia="ar-SA"/>
              </w:rPr>
            </w:pPr>
            <w:r w:rsidRPr="000404D7">
              <w:rPr>
                <w:rFonts w:ascii="Times New Roman" w:hAnsi="Times New Roman"/>
                <w:color w:val="000000"/>
                <w:sz w:val="16"/>
                <w:szCs w:val="16"/>
                <w:lang w:eastAsia="ar-SA"/>
              </w:rPr>
              <w:t>Work practices to reduce or minimize contact between workers;</w:t>
            </w:r>
          </w:p>
          <w:p w14:paraId="5F64CFF9" w14:textId="0FEF43E8" w:rsidR="000404D7" w:rsidRPr="000404D7" w:rsidRDefault="000404D7"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404D7">
              <w:rPr>
                <w:rFonts w:ascii="Times New Roman" w:hAnsi="Times New Roman"/>
                <w:color w:val="000000"/>
                <w:sz w:val="16"/>
                <w:szCs w:val="16"/>
                <w:lang w:eastAsia="ar-SA"/>
              </w:rPr>
              <w:t>Provision of face masks and other relevant PPE to all project workers at the entrance to the project site.</w:t>
            </w:r>
          </w:p>
        </w:tc>
        <w:tc>
          <w:tcPr>
            <w:tcW w:w="572" w:type="pct"/>
            <w:tcBorders>
              <w:top w:val="single" w:sz="4" w:space="0" w:color="auto"/>
              <w:left w:val="single" w:sz="4" w:space="0" w:color="auto"/>
              <w:bottom w:val="single" w:sz="4" w:space="0" w:color="auto"/>
              <w:right w:val="single" w:sz="4" w:space="0" w:color="auto"/>
            </w:tcBorders>
          </w:tcPr>
          <w:p w14:paraId="398B7619" w14:textId="690CCB62" w:rsidR="000404D7" w:rsidRPr="000404D7" w:rsidRDefault="000404D7" w:rsidP="00E31B2F">
            <w:pPr>
              <w:widowControl w:val="0"/>
              <w:autoSpaceDE w:val="0"/>
              <w:autoSpaceDN w:val="0"/>
              <w:spacing w:before="120" w:after="0" w:line="240" w:lineRule="auto"/>
              <w:rPr>
                <w:rFonts w:ascii="Times New Roman" w:eastAsia="Times New Roman" w:hAnsi="Times New Roman" w:cs="Times New Roman"/>
                <w:sz w:val="16"/>
                <w:szCs w:val="16"/>
              </w:rPr>
            </w:pPr>
            <w:r w:rsidRPr="000404D7">
              <w:rPr>
                <w:rFonts w:ascii="Times New Roman" w:hAnsi="Times New Roman"/>
                <w:sz w:val="16"/>
                <w:szCs w:val="16"/>
              </w:rPr>
              <w:t xml:space="preserve">Construction site  </w:t>
            </w:r>
          </w:p>
        </w:tc>
        <w:tc>
          <w:tcPr>
            <w:tcW w:w="572" w:type="pct"/>
            <w:tcBorders>
              <w:top w:val="single" w:sz="4" w:space="0" w:color="auto"/>
              <w:left w:val="single" w:sz="4" w:space="0" w:color="auto"/>
              <w:bottom w:val="single" w:sz="4" w:space="0" w:color="auto"/>
              <w:right w:val="single" w:sz="4" w:space="0" w:color="auto"/>
            </w:tcBorders>
          </w:tcPr>
          <w:p w14:paraId="363E737A" w14:textId="2AE35FF8" w:rsidR="000404D7" w:rsidRPr="000404D7" w:rsidRDefault="000404D7" w:rsidP="00E31B2F">
            <w:pPr>
              <w:widowControl w:val="0"/>
              <w:autoSpaceDE w:val="0"/>
              <w:autoSpaceDN w:val="0"/>
              <w:spacing w:before="120" w:after="0" w:line="240" w:lineRule="auto"/>
              <w:rPr>
                <w:rFonts w:ascii="Times New Roman" w:eastAsia="Times New Roman" w:hAnsi="Times New Roman" w:cs="Times New Roman"/>
                <w:sz w:val="16"/>
                <w:szCs w:val="16"/>
              </w:rPr>
            </w:pPr>
            <w:r w:rsidRPr="000404D7">
              <w:rPr>
                <w:rFonts w:ascii="Times New Roman" w:hAnsi="Times New Roman"/>
                <w:sz w:val="16"/>
                <w:szCs w:val="16"/>
              </w:rPr>
              <w:t>Inspection of activities</w:t>
            </w:r>
          </w:p>
        </w:tc>
        <w:tc>
          <w:tcPr>
            <w:tcW w:w="599" w:type="pct"/>
            <w:tcBorders>
              <w:top w:val="single" w:sz="4" w:space="0" w:color="auto"/>
              <w:left w:val="single" w:sz="4" w:space="0" w:color="auto"/>
              <w:bottom w:val="single" w:sz="4" w:space="0" w:color="auto"/>
              <w:right w:val="single" w:sz="4" w:space="0" w:color="auto"/>
            </w:tcBorders>
          </w:tcPr>
          <w:p w14:paraId="6FE5801D" w14:textId="77777777" w:rsidR="000404D7" w:rsidRPr="000404D7" w:rsidRDefault="000404D7">
            <w:pPr>
              <w:rPr>
                <w:rFonts w:ascii="Times New Roman" w:eastAsia="Calibri" w:hAnsi="Times New Roman" w:cs="Times New Roman"/>
                <w:sz w:val="16"/>
                <w:szCs w:val="16"/>
              </w:rPr>
            </w:pPr>
            <w:r w:rsidRPr="000404D7">
              <w:rPr>
                <w:rFonts w:ascii="Times New Roman" w:hAnsi="Times New Roman"/>
                <w:sz w:val="16"/>
                <w:szCs w:val="16"/>
              </w:rPr>
              <w:t>Total period of works</w:t>
            </w:r>
          </w:p>
          <w:p w14:paraId="14E0D35C" w14:textId="77777777" w:rsidR="000404D7" w:rsidRPr="000404D7" w:rsidRDefault="000404D7" w:rsidP="00E31B2F">
            <w:pPr>
              <w:widowControl w:val="0"/>
              <w:autoSpaceDE w:val="0"/>
              <w:autoSpaceDN w:val="0"/>
              <w:spacing w:before="120" w:after="0" w:line="240" w:lineRule="auto"/>
              <w:rPr>
                <w:rFonts w:ascii="Times New Roman" w:eastAsia="Times New Roman" w:hAnsi="Times New Roman" w:cs="Times New Roman"/>
                <w:sz w:val="16"/>
                <w:szCs w:val="16"/>
              </w:rPr>
            </w:pPr>
          </w:p>
        </w:tc>
        <w:tc>
          <w:tcPr>
            <w:tcW w:w="600" w:type="pct"/>
            <w:tcBorders>
              <w:top w:val="single" w:sz="4" w:space="0" w:color="auto"/>
              <w:left w:val="single" w:sz="4" w:space="0" w:color="auto"/>
              <w:bottom w:val="single" w:sz="4" w:space="0" w:color="auto"/>
              <w:right w:val="single" w:sz="4" w:space="0" w:color="auto"/>
            </w:tcBorders>
          </w:tcPr>
          <w:p w14:paraId="10192134" w14:textId="5270BC44" w:rsidR="000404D7" w:rsidRPr="000404D7" w:rsidRDefault="000404D7" w:rsidP="00AC57E8">
            <w:pPr>
              <w:numPr>
                <w:ilvl w:val="0"/>
                <w:numId w:val="21"/>
              </w:numPr>
              <w:tabs>
                <w:tab w:val="num" w:pos="162"/>
              </w:tabs>
              <w:suppressAutoHyphens/>
              <w:spacing w:after="0" w:line="240" w:lineRule="auto"/>
              <w:ind w:left="162" w:hanging="162"/>
              <w:rPr>
                <w:rFonts w:ascii="Times New Roman" w:eastAsia="Times New Roman" w:hAnsi="Times New Roman" w:cs="Times New Roman"/>
                <w:sz w:val="16"/>
                <w:szCs w:val="16"/>
                <w:lang w:eastAsia="ar-SA"/>
              </w:rPr>
            </w:pPr>
            <w:r w:rsidRPr="000404D7">
              <w:rPr>
                <w:rFonts w:ascii="Times New Roman" w:hAnsi="Times New Roman"/>
                <w:sz w:val="16"/>
                <w:szCs w:val="16"/>
              </w:rPr>
              <w:t>Reduce the COVID-19 infection risk at worksites</w:t>
            </w:r>
          </w:p>
        </w:tc>
        <w:tc>
          <w:tcPr>
            <w:tcW w:w="604" w:type="pct"/>
            <w:tcBorders>
              <w:top w:val="single" w:sz="4" w:space="0" w:color="auto"/>
              <w:left w:val="single" w:sz="4" w:space="0" w:color="auto"/>
              <w:bottom w:val="single" w:sz="4" w:space="0" w:color="auto"/>
              <w:right w:val="single" w:sz="4" w:space="0" w:color="auto"/>
            </w:tcBorders>
          </w:tcPr>
          <w:p w14:paraId="49F34D8D" w14:textId="77777777" w:rsidR="000404D7" w:rsidRPr="000404D7" w:rsidRDefault="000404D7">
            <w:pPr>
              <w:rPr>
                <w:rFonts w:ascii="Times New Roman" w:eastAsia="Calibri" w:hAnsi="Times New Roman" w:cs="Times New Roman"/>
                <w:sz w:val="16"/>
                <w:szCs w:val="16"/>
              </w:rPr>
            </w:pPr>
            <w:r w:rsidRPr="000404D7">
              <w:rPr>
                <w:rFonts w:ascii="Times New Roman" w:hAnsi="Times New Roman"/>
                <w:sz w:val="16"/>
                <w:szCs w:val="16"/>
              </w:rPr>
              <w:t>ATDF</w:t>
            </w:r>
          </w:p>
          <w:p w14:paraId="15F2F3B1" w14:textId="77777777" w:rsidR="000404D7" w:rsidRPr="000404D7" w:rsidRDefault="000404D7">
            <w:pPr>
              <w:rPr>
                <w:rFonts w:ascii="Times New Roman" w:hAnsi="Times New Roman"/>
                <w:sz w:val="16"/>
                <w:szCs w:val="16"/>
              </w:rPr>
            </w:pPr>
          </w:p>
          <w:p w14:paraId="247B7C22" w14:textId="77777777" w:rsidR="000404D7" w:rsidRPr="000404D7" w:rsidRDefault="000404D7">
            <w:pPr>
              <w:rPr>
                <w:rFonts w:ascii="Times New Roman" w:hAnsi="Times New Roman"/>
                <w:sz w:val="16"/>
                <w:szCs w:val="16"/>
                <w:lang w:val="it-IT"/>
              </w:rPr>
            </w:pPr>
            <w:r w:rsidRPr="000404D7">
              <w:rPr>
                <w:rFonts w:ascii="Times New Roman" w:hAnsi="Times New Roman"/>
                <w:sz w:val="16"/>
                <w:szCs w:val="16"/>
                <w:lang w:val="it-IT"/>
              </w:rPr>
              <w:t>Technical supervision company</w:t>
            </w:r>
          </w:p>
          <w:p w14:paraId="3055EBFC" w14:textId="77777777" w:rsidR="000404D7" w:rsidRPr="000404D7" w:rsidRDefault="000404D7">
            <w:pPr>
              <w:rPr>
                <w:rFonts w:ascii="Times New Roman" w:hAnsi="Times New Roman"/>
                <w:sz w:val="16"/>
                <w:szCs w:val="16"/>
                <w:highlight w:val="yellow"/>
              </w:rPr>
            </w:pPr>
          </w:p>
          <w:p w14:paraId="2F1B84E2" w14:textId="77777777" w:rsidR="000404D7" w:rsidRPr="000404D7" w:rsidRDefault="000404D7" w:rsidP="00E31B2F">
            <w:pPr>
              <w:widowControl w:val="0"/>
              <w:autoSpaceDE w:val="0"/>
              <w:autoSpaceDN w:val="0"/>
              <w:spacing w:before="120" w:after="0" w:line="240" w:lineRule="auto"/>
              <w:rPr>
                <w:rFonts w:ascii="Times New Roman" w:eastAsia="Times New Roman" w:hAnsi="Times New Roman" w:cs="Times New Roman"/>
                <w:sz w:val="16"/>
                <w:szCs w:val="16"/>
              </w:rPr>
            </w:pPr>
          </w:p>
        </w:tc>
      </w:tr>
      <w:tr w:rsidR="00BC4397" w:rsidRPr="00012840" w14:paraId="7324D23B" w14:textId="77777777" w:rsidTr="000404D7">
        <w:trPr>
          <w:trHeight w:val="500"/>
          <w:jc w:val="center"/>
        </w:trPr>
        <w:tc>
          <w:tcPr>
            <w:tcW w:w="814" w:type="pct"/>
            <w:tcBorders>
              <w:top w:val="single" w:sz="4" w:space="0" w:color="auto"/>
              <w:left w:val="single" w:sz="4" w:space="0" w:color="auto"/>
              <w:bottom w:val="single" w:sz="4" w:space="0" w:color="auto"/>
              <w:right w:val="single" w:sz="4" w:space="0" w:color="auto"/>
            </w:tcBorders>
            <w:shd w:val="clear" w:color="auto" w:fill="auto"/>
          </w:tcPr>
          <w:p w14:paraId="7324D22E" w14:textId="21405E2F" w:rsidR="00BC4397" w:rsidRPr="00012840" w:rsidRDefault="000A0D28" w:rsidP="000404D7">
            <w:pPr>
              <w:widowControl w:val="0"/>
              <w:autoSpaceDE w:val="0"/>
              <w:autoSpaceDN w:val="0"/>
              <w:spacing w:before="120" w:after="0" w:line="240" w:lineRule="auto"/>
              <w:rPr>
                <w:rFonts w:ascii="Times New Roman" w:eastAsia="Times New Roman" w:hAnsi="Times New Roman" w:cs="Times New Roman"/>
                <w:bCs/>
                <w:sz w:val="16"/>
                <w:szCs w:val="16"/>
              </w:rPr>
            </w:pPr>
            <w:r w:rsidRPr="00012840">
              <w:rPr>
                <w:rFonts w:ascii="Times New Roman" w:eastAsia="Times New Roman" w:hAnsi="Times New Roman" w:cs="Times New Roman"/>
                <w:bCs/>
                <w:sz w:val="16"/>
                <w:szCs w:val="16"/>
              </w:rPr>
              <w:t>1</w:t>
            </w:r>
            <w:r w:rsidR="000404D7">
              <w:rPr>
                <w:rFonts w:ascii="Times New Roman" w:eastAsia="Times New Roman" w:hAnsi="Times New Roman" w:cs="Times New Roman"/>
                <w:bCs/>
                <w:sz w:val="16"/>
                <w:szCs w:val="16"/>
              </w:rPr>
              <w:t>2</w:t>
            </w:r>
            <w:r w:rsidRPr="00012840">
              <w:rPr>
                <w:rFonts w:ascii="Times New Roman" w:eastAsia="Times New Roman" w:hAnsi="Times New Roman" w:cs="Times New Roman"/>
                <w:bCs/>
                <w:sz w:val="16"/>
                <w:szCs w:val="16"/>
              </w:rPr>
              <w:t>.</w:t>
            </w:r>
            <w:r w:rsidR="00BC4397" w:rsidRPr="00012840">
              <w:rPr>
                <w:rFonts w:ascii="Times New Roman" w:eastAsia="Times New Roman" w:hAnsi="Times New Roman" w:cs="Times New Roman"/>
                <w:bCs/>
                <w:sz w:val="16"/>
                <w:szCs w:val="16"/>
              </w:rPr>
              <w:t>Operation of Grievance Redress Mechanism</w:t>
            </w:r>
          </w:p>
        </w:tc>
        <w:tc>
          <w:tcPr>
            <w:tcW w:w="1240" w:type="pct"/>
            <w:tcBorders>
              <w:top w:val="single" w:sz="4" w:space="0" w:color="auto"/>
              <w:left w:val="single" w:sz="4" w:space="0" w:color="auto"/>
              <w:bottom w:val="single" w:sz="4" w:space="0" w:color="auto"/>
              <w:right w:val="single" w:sz="4" w:space="0" w:color="auto"/>
            </w:tcBorders>
          </w:tcPr>
          <w:p w14:paraId="7324D22F" w14:textId="77777777" w:rsidR="000A0D28" w:rsidRPr="00012840" w:rsidRDefault="000A0D28"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Public right to complaints or questions about the project.</w:t>
            </w:r>
          </w:p>
          <w:p w14:paraId="7324D230" w14:textId="4D899AA2" w:rsidR="000A0D28" w:rsidRPr="00012840" w:rsidRDefault="000A0D28"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Appeal to the head of local government (community authorities)</w:t>
            </w:r>
          </w:p>
          <w:p w14:paraId="7324D231" w14:textId="32FE17C9" w:rsidR="000A0D28" w:rsidRPr="00012840" w:rsidRDefault="000A0D28" w:rsidP="00AC57E8">
            <w:pPr>
              <w:numPr>
                <w:ilvl w:val="0"/>
                <w:numId w:val="21"/>
              </w:numPr>
              <w:tabs>
                <w:tab w:val="num" w:pos="162"/>
              </w:tabs>
              <w:suppressAutoHyphens/>
              <w:spacing w:after="0" w:line="240" w:lineRule="auto"/>
              <w:ind w:left="162" w:hanging="162"/>
              <w:contextualSpacing/>
              <w:rPr>
                <w:rFonts w:ascii="Times New Roman" w:hAnsi="Times New Roman" w:cs="Times New Roman"/>
                <w:sz w:val="16"/>
                <w:szCs w:val="16"/>
                <w:lang w:eastAsia="ar-SA"/>
              </w:rPr>
            </w:pPr>
            <w:r w:rsidRPr="00012840">
              <w:rPr>
                <w:rFonts w:ascii="Times New Roman" w:hAnsi="Times New Roman" w:cs="Times New Roman"/>
                <w:sz w:val="16"/>
                <w:szCs w:val="16"/>
                <w:lang w:eastAsia="ar-SA"/>
              </w:rPr>
              <w:t xml:space="preserve">The appointment by the authorities of the Coordinator for the consideration of complaints (receiving complaints, reviewing and explaining, registering complaints in the </w:t>
            </w:r>
            <w:r w:rsidR="00D53CD6" w:rsidRPr="00012840">
              <w:rPr>
                <w:rFonts w:ascii="Times New Roman" w:hAnsi="Times New Roman" w:cs="Times New Roman"/>
                <w:sz w:val="16"/>
                <w:szCs w:val="16"/>
                <w:lang w:eastAsia="ar-SA"/>
              </w:rPr>
              <w:t>logbook</w:t>
            </w:r>
            <w:r w:rsidRPr="00012840">
              <w:rPr>
                <w:rFonts w:ascii="Times New Roman" w:hAnsi="Times New Roman" w:cs="Times New Roman"/>
                <w:sz w:val="16"/>
                <w:szCs w:val="16"/>
                <w:lang w:eastAsia="ar-SA"/>
              </w:rPr>
              <w:t xml:space="preserve"> and trying to resolve them on the spot.</w:t>
            </w:r>
          </w:p>
          <w:p w14:paraId="7324D232" w14:textId="77777777" w:rsidR="00BC4397" w:rsidRPr="00012840" w:rsidRDefault="000A0D28" w:rsidP="00AC57E8">
            <w:pPr>
              <w:numPr>
                <w:ilvl w:val="0"/>
                <w:numId w:val="21"/>
              </w:numPr>
              <w:tabs>
                <w:tab w:val="num" w:pos="162"/>
              </w:tabs>
              <w:suppressAutoHyphens/>
              <w:spacing w:after="0" w:line="240" w:lineRule="auto"/>
              <w:ind w:left="162" w:hanging="162"/>
              <w:contextualSpacing/>
              <w:rPr>
                <w:rFonts w:ascii="Times New Roman" w:eastAsia="Times New Roman" w:hAnsi="Times New Roman" w:cs="Times New Roman"/>
                <w:sz w:val="16"/>
                <w:szCs w:val="16"/>
              </w:rPr>
            </w:pPr>
            <w:r w:rsidRPr="00012840">
              <w:rPr>
                <w:rFonts w:ascii="Times New Roman" w:hAnsi="Times New Roman" w:cs="Times New Roman"/>
                <w:sz w:val="16"/>
                <w:szCs w:val="16"/>
                <w:lang w:eastAsia="ar-SA"/>
              </w:rPr>
              <w:t xml:space="preserve">Appeal to ATDF by hot-line (010 24 01 59), postal letter (Yerevan 0037, </w:t>
            </w:r>
            <w:proofErr w:type="spellStart"/>
            <w:r w:rsidRPr="00012840">
              <w:rPr>
                <w:rFonts w:ascii="Times New Roman" w:hAnsi="Times New Roman" w:cs="Times New Roman"/>
                <w:sz w:val="16"/>
                <w:szCs w:val="16"/>
                <w:lang w:eastAsia="ar-SA"/>
              </w:rPr>
              <w:t>K.Ulnetsi</w:t>
            </w:r>
            <w:proofErr w:type="spellEnd"/>
            <w:r w:rsidRPr="00012840">
              <w:rPr>
                <w:rFonts w:ascii="Times New Roman" w:hAnsi="Times New Roman" w:cs="Times New Roman"/>
                <w:sz w:val="16"/>
                <w:szCs w:val="16"/>
                <w:lang w:eastAsia="ar-SA"/>
              </w:rPr>
              <w:t xml:space="preserve"> 31), official web page (http://atdf.am/hy/Home/ContactUs), e-mail (support@atdf.am).</w:t>
            </w:r>
          </w:p>
        </w:tc>
        <w:tc>
          <w:tcPr>
            <w:tcW w:w="572" w:type="pct"/>
            <w:tcBorders>
              <w:top w:val="single" w:sz="4" w:space="0" w:color="auto"/>
              <w:left w:val="single" w:sz="4" w:space="0" w:color="auto"/>
              <w:bottom w:val="single" w:sz="4" w:space="0" w:color="auto"/>
              <w:right w:val="single" w:sz="4" w:space="0" w:color="auto"/>
            </w:tcBorders>
          </w:tcPr>
          <w:p w14:paraId="7324D233" w14:textId="77777777" w:rsidR="00BC4397" w:rsidRPr="00012840" w:rsidRDefault="00BC4397" w:rsidP="00FF217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Construction site</w:t>
            </w:r>
          </w:p>
        </w:tc>
        <w:tc>
          <w:tcPr>
            <w:tcW w:w="572" w:type="pct"/>
            <w:tcBorders>
              <w:top w:val="single" w:sz="4" w:space="0" w:color="auto"/>
              <w:left w:val="single" w:sz="4" w:space="0" w:color="auto"/>
              <w:bottom w:val="single" w:sz="4" w:space="0" w:color="auto"/>
              <w:right w:val="single" w:sz="4" w:space="0" w:color="auto"/>
            </w:tcBorders>
          </w:tcPr>
          <w:p w14:paraId="7324D234" w14:textId="77777777" w:rsidR="00BC4397" w:rsidRPr="00012840" w:rsidRDefault="00BC4397" w:rsidP="00FF217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Inspection</w:t>
            </w:r>
          </w:p>
        </w:tc>
        <w:tc>
          <w:tcPr>
            <w:tcW w:w="599" w:type="pct"/>
            <w:tcBorders>
              <w:top w:val="single" w:sz="4" w:space="0" w:color="auto"/>
              <w:left w:val="single" w:sz="4" w:space="0" w:color="auto"/>
              <w:bottom w:val="single" w:sz="4" w:space="0" w:color="auto"/>
              <w:right w:val="single" w:sz="4" w:space="0" w:color="auto"/>
            </w:tcBorders>
          </w:tcPr>
          <w:p w14:paraId="7324D235" w14:textId="77777777" w:rsidR="00BC4397" w:rsidRPr="00012840" w:rsidRDefault="00BC4397" w:rsidP="00FF217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Entire period of construction</w:t>
            </w:r>
          </w:p>
        </w:tc>
        <w:tc>
          <w:tcPr>
            <w:tcW w:w="600" w:type="pct"/>
            <w:tcBorders>
              <w:top w:val="single" w:sz="4" w:space="0" w:color="auto"/>
              <w:left w:val="single" w:sz="4" w:space="0" w:color="auto"/>
              <w:bottom w:val="single" w:sz="4" w:space="0" w:color="auto"/>
              <w:right w:val="single" w:sz="4" w:space="0" w:color="auto"/>
            </w:tcBorders>
          </w:tcPr>
          <w:p w14:paraId="7324D236" w14:textId="77777777" w:rsidR="000A0D28" w:rsidRPr="00012840" w:rsidRDefault="000A0D28" w:rsidP="00AC57E8">
            <w:pPr>
              <w:numPr>
                <w:ilvl w:val="0"/>
                <w:numId w:val="21"/>
              </w:numPr>
              <w:tabs>
                <w:tab w:val="num" w:pos="162"/>
              </w:tabs>
              <w:suppressAutoHyphens/>
              <w:spacing w:after="0" w:line="240" w:lineRule="auto"/>
              <w:ind w:left="162" w:hanging="162"/>
              <w:rPr>
                <w:rFonts w:ascii="Times New Roman" w:eastAsia="Times New Roman" w:hAnsi="Times New Roman" w:cs="Times New Roman"/>
                <w:sz w:val="16"/>
                <w:szCs w:val="16"/>
                <w:lang w:eastAsia="ar-SA"/>
              </w:rPr>
            </w:pPr>
            <w:r w:rsidRPr="00012840">
              <w:rPr>
                <w:rFonts w:ascii="Times New Roman" w:eastAsia="Times New Roman" w:hAnsi="Times New Roman" w:cs="Times New Roman"/>
                <w:sz w:val="16"/>
                <w:szCs w:val="16"/>
                <w:lang w:eastAsia="ar-SA"/>
              </w:rPr>
              <w:t>Monitor compliance with project aspects;</w:t>
            </w:r>
          </w:p>
          <w:p w14:paraId="7324D237" w14:textId="77777777" w:rsidR="00BC4397" w:rsidRPr="00012840" w:rsidRDefault="000A0D28" w:rsidP="00AC57E8">
            <w:pPr>
              <w:numPr>
                <w:ilvl w:val="0"/>
                <w:numId w:val="21"/>
              </w:numPr>
              <w:tabs>
                <w:tab w:val="num" w:pos="162"/>
              </w:tabs>
              <w:suppressAutoHyphens/>
              <w:spacing w:after="0" w:line="240" w:lineRule="auto"/>
              <w:ind w:left="162" w:hanging="162"/>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lang w:eastAsia="ar-SA"/>
              </w:rPr>
              <w:t>Timely resolve questions and complaints in the field.</w:t>
            </w:r>
          </w:p>
        </w:tc>
        <w:tc>
          <w:tcPr>
            <w:tcW w:w="604" w:type="pct"/>
            <w:tcBorders>
              <w:top w:val="single" w:sz="4" w:space="0" w:color="auto"/>
              <w:left w:val="single" w:sz="4" w:space="0" w:color="auto"/>
              <w:bottom w:val="single" w:sz="4" w:space="0" w:color="auto"/>
              <w:right w:val="single" w:sz="4" w:space="0" w:color="auto"/>
            </w:tcBorders>
          </w:tcPr>
          <w:p w14:paraId="7324D238" w14:textId="77777777" w:rsidR="00BC4397" w:rsidRPr="00012840" w:rsidRDefault="00BC4397" w:rsidP="00FF217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ATDF</w:t>
            </w:r>
          </w:p>
          <w:p w14:paraId="7324D239" w14:textId="58E3592D" w:rsidR="00BC4397" w:rsidRPr="00012840" w:rsidRDefault="00BC4397" w:rsidP="00FF217F">
            <w:pPr>
              <w:widowControl w:val="0"/>
              <w:autoSpaceDE w:val="0"/>
              <w:autoSpaceDN w:val="0"/>
              <w:spacing w:before="120"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Technical Supervisor</w:t>
            </w:r>
          </w:p>
          <w:p w14:paraId="7324D23A" w14:textId="77777777" w:rsidR="00BC4397" w:rsidRPr="00012840" w:rsidRDefault="00BC4397" w:rsidP="00FF217F">
            <w:pPr>
              <w:widowControl w:val="0"/>
              <w:autoSpaceDE w:val="0"/>
              <w:autoSpaceDN w:val="0"/>
              <w:spacing w:before="120" w:after="0" w:line="240" w:lineRule="auto"/>
              <w:rPr>
                <w:rFonts w:ascii="Times New Roman" w:eastAsia="Times New Roman" w:hAnsi="Times New Roman" w:cs="Times New Roman"/>
                <w:sz w:val="16"/>
                <w:szCs w:val="16"/>
              </w:rPr>
            </w:pPr>
          </w:p>
        </w:tc>
      </w:tr>
      <w:tr w:rsidR="00BC4397" w:rsidRPr="00012840" w14:paraId="7324D23D" w14:textId="77777777" w:rsidTr="00FD58BA">
        <w:trPr>
          <w:trHeight w:val="461"/>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7324D23C" w14:textId="77777777" w:rsidR="00BC4397" w:rsidRPr="00012840" w:rsidRDefault="00BC4397" w:rsidP="00FF217F">
            <w:pPr>
              <w:widowControl w:val="0"/>
              <w:autoSpaceDE w:val="0"/>
              <w:autoSpaceDN w:val="0"/>
              <w:spacing w:before="120" w:after="120" w:line="240" w:lineRule="auto"/>
              <w:jc w:val="center"/>
              <w:rPr>
                <w:rFonts w:ascii="Times New Roman" w:eastAsia="Times New Roman" w:hAnsi="Times New Roman" w:cs="Times New Roman"/>
                <w:b/>
                <w:sz w:val="16"/>
                <w:szCs w:val="16"/>
              </w:rPr>
            </w:pPr>
            <w:r w:rsidRPr="00012840">
              <w:rPr>
                <w:rFonts w:ascii="Times New Roman" w:eastAsia="Times New Roman" w:hAnsi="Times New Roman" w:cs="Times New Roman"/>
                <w:b/>
                <w:sz w:val="16"/>
                <w:szCs w:val="16"/>
              </w:rPr>
              <w:t>OPERATION PHASE</w:t>
            </w:r>
          </w:p>
        </w:tc>
      </w:tr>
      <w:tr w:rsidR="00BC4397" w:rsidRPr="00012840" w14:paraId="7324D24A" w14:textId="77777777" w:rsidTr="000404D7">
        <w:trPr>
          <w:trHeight w:val="674"/>
          <w:jc w:val="center"/>
        </w:trPr>
        <w:tc>
          <w:tcPr>
            <w:tcW w:w="814" w:type="pct"/>
            <w:tcBorders>
              <w:top w:val="single" w:sz="4" w:space="0" w:color="auto"/>
              <w:left w:val="single" w:sz="4" w:space="0" w:color="auto"/>
              <w:bottom w:val="single" w:sz="4" w:space="0" w:color="auto"/>
              <w:right w:val="single" w:sz="4" w:space="0" w:color="auto"/>
            </w:tcBorders>
            <w:hideMark/>
          </w:tcPr>
          <w:p w14:paraId="7324D23E" w14:textId="77777777" w:rsidR="00BC4397" w:rsidRPr="00012840" w:rsidRDefault="00FD58BA" w:rsidP="00FF217F">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1.</w:t>
            </w:r>
            <w:r w:rsidR="00BC4397" w:rsidRPr="00012840">
              <w:rPr>
                <w:rFonts w:ascii="Times New Roman" w:eastAsia="Times New Roman" w:hAnsi="Times New Roman" w:cs="Times New Roman"/>
                <w:sz w:val="16"/>
                <w:szCs w:val="16"/>
              </w:rPr>
              <w:t>Maintenance and protection of site</w:t>
            </w:r>
          </w:p>
        </w:tc>
        <w:tc>
          <w:tcPr>
            <w:tcW w:w="1240" w:type="pct"/>
            <w:tcBorders>
              <w:top w:val="single" w:sz="4" w:space="0" w:color="auto"/>
              <w:left w:val="single" w:sz="4" w:space="0" w:color="auto"/>
              <w:bottom w:val="single" w:sz="4" w:space="0" w:color="auto"/>
              <w:right w:val="single" w:sz="4" w:space="0" w:color="auto"/>
            </w:tcBorders>
          </w:tcPr>
          <w:p w14:paraId="7324D23F" w14:textId="19508F0C" w:rsidR="00BC4397" w:rsidRPr="002C5454" w:rsidRDefault="00BC4397" w:rsidP="002C5454">
            <w:pPr>
              <w:pStyle w:val="ListParagraph"/>
              <w:numPr>
                <w:ilvl w:val="0"/>
                <w:numId w:val="21"/>
              </w:numPr>
              <w:tabs>
                <w:tab w:val="clear" w:pos="360"/>
              </w:tabs>
              <w:autoSpaceDE w:val="0"/>
              <w:autoSpaceDN w:val="0"/>
              <w:ind w:left="144" w:hanging="144"/>
              <w:rPr>
                <w:rFonts w:ascii="Times New Roman" w:hAnsi="Times New Roman" w:cs="Times New Roman"/>
                <w:sz w:val="16"/>
                <w:szCs w:val="16"/>
              </w:rPr>
            </w:pPr>
            <w:r w:rsidRPr="002C5454">
              <w:rPr>
                <w:rFonts w:ascii="Times New Roman" w:hAnsi="Times New Roman" w:cs="Times New Roman"/>
                <w:sz w:val="16"/>
                <w:szCs w:val="16"/>
              </w:rPr>
              <w:t>Non-authorized construction and land use in rehabilitated area</w:t>
            </w:r>
            <w:r w:rsidR="002C5454">
              <w:rPr>
                <w:rFonts w:ascii="Times New Roman" w:hAnsi="Times New Roman" w:cs="Times New Roman"/>
                <w:sz w:val="16"/>
                <w:szCs w:val="16"/>
              </w:rPr>
              <w:t>;</w:t>
            </w:r>
          </w:p>
          <w:p w14:paraId="7324D241" w14:textId="428C7FDF" w:rsidR="00BC4397" w:rsidRPr="00012840" w:rsidRDefault="002C5454" w:rsidP="002C5454">
            <w:pPr>
              <w:pStyle w:val="ListParagraph"/>
              <w:numPr>
                <w:ilvl w:val="0"/>
                <w:numId w:val="21"/>
              </w:numPr>
              <w:tabs>
                <w:tab w:val="clear" w:pos="360"/>
              </w:tabs>
              <w:autoSpaceDE w:val="0"/>
              <w:autoSpaceDN w:val="0"/>
              <w:ind w:left="144" w:hanging="144"/>
              <w:rPr>
                <w:rFonts w:ascii="Times New Roman" w:eastAsia="Times New Roman" w:hAnsi="Times New Roman" w:cs="Times New Roman"/>
                <w:sz w:val="16"/>
                <w:szCs w:val="16"/>
              </w:rPr>
            </w:pPr>
            <w:r w:rsidRPr="002C5454">
              <w:rPr>
                <w:rFonts w:ascii="Times New Roman" w:hAnsi="Times New Roman" w:cs="Times New Roman"/>
                <w:sz w:val="16"/>
                <w:szCs w:val="16"/>
              </w:rPr>
              <w:t>Trash bins placement and arrangement on periodic transportation of waste</w:t>
            </w:r>
            <w:r>
              <w:rPr>
                <w:rFonts w:ascii="Times New Roman" w:hAnsi="Times New Roman" w:cs="Times New Roman"/>
                <w:sz w:val="16"/>
                <w:szCs w:val="16"/>
              </w:rPr>
              <w:t>.</w:t>
            </w:r>
          </w:p>
        </w:tc>
        <w:tc>
          <w:tcPr>
            <w:tcW w:w="572" w:type="pct"/>
            <w:tcBorders>
              <w:top w:val="single" w:sz="4" w:space="0" w:color="auto"/>
              <w:left w:val="single" w:sz="4" w:space="0" w:color="auto"/>
              <w:bottom w:val="single" w:sz="4" w:space="0" w:color="auto"/>
              <w:right w:val="single" w:sz="4" w:space="0" w:color="auto"/>
            </w:tcBorders>
            <w:hideMark/>
          </w:tcPr>
          <w:p w14:paraId="7324D242" w14:textId="77777777" w:rsidR="00BC4397" w:rsidRPr="00012840" w:rsidRDefault="00BC4397" w:rsidP="00FF217F">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Rehabilitated site</w:t>
            </w:r>
          </w:p>
        </w:tc>
        <w:tc>
          <w:tcPr>
            <w:tcW w:w="572" w:type="pct"/>
            <w:tcBorders>
              <w:top w:val="single" w:sz="4" w:space="0" w:color="auto"/>
              <w:left w:val="single" w:sz="4" w:space="0" w:color="auto"/>
              <w:bottom w:val="single" w:sz="4" w:space="0" w:color="auto"/>
              <w:right w:val="single" w:sz="4" w:space="0" w:color="auto"/>
            </w:tcBorders>
            <w:hideMark/>
          </w:tcPr>
          <w:p w14:paraId="7324D243" w14:textId="77777777" w:rsidR="00BC4397" w:rsidRPr="00012840" w:rsidRDefault="00BC4397" w:rsidP="00FF217F">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Inspection</w:t>
            </w:r>
          </w:p>
        </w:tc>
        <w:tc>
          <w:tcPr>
            <w:tcW w:w="599" w:type="pct"/>
            <w:tcBorders>
              <w:top w:val="single" w:sz="4" w:space="0" w:color="auto"/>
              <w:left w:val="single" w:sz="4" w:space="0" w:color="auto"/>
              <w:bottom w:val="single" w:sz="4" w:space="0" w:color="auto"/>
              <w:right w:val="single" w:sz="4" w:space="0" w:color="auto"/>
            </w:tcBorders>
            <w:hideMark/>
          </w:tcPr>
          <w:p w14:paraId="7324D244" w14:textId="77777777" w:rsidR="00BC4397" w:rsidRPr="00012840" w:rsidRDefault="00BC4397" w:rsidP="00FF217F">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During operation phase</w:t>
            </w:r>
          </w:p>
        </w:tc>
        <w:tc>
          <w:tcPr>
            <w:tcW w:w="600" w:type="pct"/>
            <w:tcBorders>
              <w:top w:val="single" w:sz="4" w:space="0" w:color="auto"/>
              <w:left w:val="single" w:sz="4" w:space="0" w:color="auto"/>
              <w:bottom w:val="single" w:sz="4" w:space="0" w:color="auto"/>
              <w:right w:val="single" w:sz="4" w:space="0" w:color="auto"/>
            </w:tcBorders>
          </w:tcPr>
          <w:p w14:paraId="7324D246" w14:textId="150270B9" w:rsidR="00BC4397" w:rsidRPr="00012840" w:rsidRDefault="00BC4397" w:rsidP="00FF217F">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Prevent aesthetic view of site and surrounding area</w:t>
            </w:r>
          </w:p>
          <w:p w14:paraId="7324D247" w14:textId="77777777" w:rsidR="00BC4397" w:rsidRPr="00012840" w:rsidRDefault="00BC4397" w:rsidP="00FF217F">
            <w:pPr>
              <w:widowControl w:val="0"/>
              <w:autoSpaceDE w:val="0"/>
              <w:autoSpaceDN w:val="0"/>
              <w:spacing w:after="0" w:line="240" w:lineRule="auto"/>
              <w:rPr>
                <w:rFonts w:ascii="Times New Roman" w:eastAsia="Times New Roman" w:hAnsi="Times New Roman" w:cs="Times New Roman"/>
                <w:sz w:val="16"/>
                <w:szCs w:val="16"/>
              </w:rPr>
            </w:pPr>
          </w:p>
        </w:tc>
        <w:tc>
          <w:tcPr>
            <w:tcW w:w="604" w:type="pct"/>
            <w:tcBorders>
              <w:top w:val="single" w:sz="4" w:space="0" w:color="auto"/>
              <w:left w:val="single" w:sz="4" w:space="0" w:color="auto"/>
              <w:bottom w:val="single" w:sz="4" w:space="0" w:color="auto"/>
              <w:right w:val="single" w:sz="4" w:space="0" w:color="auto"/>
            </w:tcBorders>
          </w:tcPr>
          <w:p w14:paraId="6BC80716" w14:textId="6107B057" w:rsidR="002C5454" w:rsidRDefault="002C5454" w:rsidP="00012840">
            <w:pPr>
              <w:widowControl w:val="0"/>
              <w:autoSpaceDE w:val="0"/>
              <w:autoSpaceDN w:val="0"/>
              <w:spacing w:after="0" w:line="240" w:lineRule="auto"/>
              <w:rPr>
                <w:rFonts w:ascii="Times New Roman" w:hAnsi="Times New Roman" w:cs="Times New Roman"/>
                <w:sz w:val="16"/>
                <w:szCs w:val="16"/>
              </w:rPr>
            </w:pPr>
            <w:r>
              <w:rPr>
                <w:rFonts w:ascii="Times New Roman" w:hAnsi="Times New Roman" w:cs="Times New Roman"/>
                <w:sz w:val="16"/>
                <w:szCs w:val="16"/>
              </w:rPr>
              <w:t>Administration of the Center</w:t>
            </w:r>
          </w:p>
          <w:p w14:paraId="7F04EDAA" w14:textId="77777777" w:rsidR="002C5454" w:rsidRDefault="002C5454" w:rsidP="00012840">
            <w:pPr>
              <w:widowControl w:val="0"/>
              <w:autoSpaceDE w:val="0"/>
              <w:autoSpaceDN w:val="0"/>
              <w:spacing w:after="0" w:line="240" w:lineRule="auto"/>
              <w:rPr>
                <w:rFonts w:ascii="Times New Roman" w:hAnsi="Times New Roman" w:cs="Times New Roman"/>
                <w:sz w:val="16"/>
                <w:szCs w:val="16"/>
                <w:lang w:val="en-GB"/>
              </w:rPr>
            </w:pPr>
          </w:p>
          <w:p w14:paraId="37ECB064" w14:textId="126C9CCC" w:rsidR="00012840" w:rsidRPr="00012840" w:rsidRDefault="00012840" w:rsidP="00012840">
            <w:pPr>
              <w:widowControl w:val="0"/>
              <w:autoSpaceDE w:val="0"/>
              <w:autoSpaceDN w:val="0"/>
              <w:spacing w:after="0" w:line="240" w:lineRule="auto"/>
              <w:rPr>
                <w:rFonts w:ascii="Times New Roman" w:hAnsi="Times New Roman" w:cs="Times New Roman"/>
                <w:sz w:val="16"/>
                <w:szCs w:val="16"/>
                <w:lang w:val="en-GB"/>
              </w:rPr>
            </w:pPr>
            <w:r w:rsidRPr="00012840">
              <w:rPr>
                <w:rFonts w:ascii="Times New Roman" w:hAnsi="Times New Roman" w:cs="Times New Roman"/>
                <w:sz w:val="16"/>
                <w:szCs w:val="16"/>
                <w:lang w:val="en-GB"/>
              </w:rPr>
              <w:t>Local</w:t>
            </w:r>
          </w:p>
          <w:p w14:paraId="7324D248" w14:textId="5D2CAD4F" w:rsidR="00BC4397" w:rsidRPr="00012840" w:rsidRDefault="00012840" w:rsidP="004B4CB4">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hAnsi="Times New Roman" w:cs="Times New Roman"/>
                <w:sz w:val="16"/>
                <w:szCs w:val="16"/>
                <w:lang w:val="en-GB"/>
              </w:rPr>
              <w:t>municipality</w:t>
            </w:r>
          </w:p>
          <w:p w14:paraId="7324D249" w14:textId="77777777" w:rsidR="00BC4397" w:rsidRPr="00012840" w:rsidRDefault="00BC4397" w:rsidP="00FF217F">
            <w:pPr>
              <w:spacing w:after="0" w:line="240" w:lineRule="auto"/>
              <w:rPr>
                <w:rFonts w:ascii="Times New Roman" w:eastAsia="Times New Roman" w:hAnsi="Times New Roman" w:cs="Times New Roman"/>
                <w:sz w:val="16"/>
                <w:szCs w:val="16"/>
              </w:rPr>
            </w:pPr>
          </w:p>
        </w:tc>
      </w:tr>
      <w:tr w:rsidR="00FD58BA" w:rsidRPr="00012840" w14:paraId="7324D253" w14:textId="77777777" w:rsidTr="000404D7">
        <w:trPr>
          <w:trHeight w:val="944"/>
          <w:jc w:val="center"/>
        </w:trPr>
        <w:tc>
          <w:tcPr>
            <w:tcW w:w="814" w:type="pct"/>
            <w:tcBorders>
              <w:top w:val="single" w:sz="4" w:space="0" w:color="auto"/>
              <w:left w:val="single" w:sz="4" w:space="0" w:color="auto"/>
              <w:bottom w:val="single" w:sz="4" w:space="0" w:color="auto"/>
              <w:right w:val="single" w:sz="4" w:space="0" w:color="auto"/>
            </w:tcBorders>
          </w:tcPr>
          <w:p w14:paraId="7324D24B" w14:textId="77777777" w:rsidR="00FD58BA" w:rsidRPr="00012840" w:rsidRDefault="00FD58BA" w:rsidP="002C5454">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2.Operation and maintenance of outdoor lighting system</w:t>
            </w:r>
          </w:p>
        </w:tc>
        <w:tc>
          <w:tcPr>
            <w:tcW w:w="1240" w:type="pct"/>
            <w:tcBorders>
              <w:top w:val="single" w:sz="4" w:space="0" w:color="auto"/>
              <w:left w:val="single" w:sz="4" w:space="0" w:color="auto"/>
              <w:bottom w:val="single" w:sz="4" w:space="0" w:color="auto"/>
              <w:right w:val="single" w:sz="4" w:space="0" w:color="auto"/>
            </w:tcBorders>
          </w:tcPr>
          <w:p w14:paraId="7324D24C" w14:textId="2D97D5A2" w:rsidR="002C5454" w:rsidRPr="00012840" w:rsidRDefault="00FD58BA" w:rsidP="002C5454">
            <w:pPr>
              <w:pStyle w:val="ListParagraph"/>
              <w:numPr>
                <w:ilvl w:val="0"/>
                <w:numId w:val="21"/>
              </w:numPr>
              <w:tabs>
                <w:tab w:val="clear" w:pos="360"/>
              </w:tabs>
              <w:autoSpaceDE w:val="0"/>
              <w:autoSpaceDN w:val="0"/>
              <w:ind w:left="144" w:hanging="144"/>
              <w:rPr>
                <w:rFonts w:ascii="Times New Roman" w:eastAsia="Times New Roman" w:hAnsi="Times New Roman" w:cs="Times New Roman"/>
                <w:sz w:val="16"/>
                <w:szCs w:val="16"/>
              </w:rPr>
            </w:pPr>
            <w:r w:rsidRPr="002C5454">
              <w:rPr>
                <w:rFonts w:ascii="Times New Roman" w:hAnsi="Times New Roman" w:cs="Times New Roman"/>
                <w:sz w:val="16"/>
                <w:szCs w:val="16"/>
              </w:rPr>
              <w:t>Regular servicing of the lighting system is being undertaken</w:t>
            </w:r>
          </w:p>
        </w:tc>
        <w:tc>
          <w:tcPr>
            <w:tcW w:w="572" w:type="pct"/>
            <w:tcBorders>
              <w:top w:val="single" w:sz="4" w:space="0" w:color="auto"/>
              <w:left w:val="single" w:sz="4" w:space="0" w:color="auto"/>
              <w:bottom w:val="single" w:sz="4" w:space="0" w:color="auto"/>
              <w:right w:val="single" w:sz="4" w:space="0" w:color="auto"/>
            </w:tcBorders>
          </w:tcPr>
          <w:p w14:paraId="7324D24D" w14:textId="77777777" w:rsidR="00FD58BA" w:rsidRPr="00012840" w:rsidRDefault="00FD58BA" w:rsidP="002C5454">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Lighting network</w:t>
            </w:r>
          </w:p>
        </w:tc>
        <w:tc>
          <w:tcPr>
            <w:tcW w:w="572" w:type="pct"/>
            <w:tcBorders>
              <w:top w:val="single" w:sz="4" w:space="0" w:color="auto"/>
              <w:left w:val="single" w:sz="4" w:space="0" w:color="auto"/>
              <w:bottom w:val="single" w:sz="4" w:space="0" w:color="auto"/>
              <w:right w:val="single" w:sz="4" w:space="0" w:color="auto"/>
            </w:tcBorders>
          </w:tcPr>
          <w:p w14:paraId="7324D24E" w14:textId="77777777" w:rsidR="00FD58BA" w:rsidRPr="00012840" w:rsidRDefault="00FD58BA" w:rsidP="002C5454">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Periodic Inspection</w:t>
            </w:r>
          </w:p>
        </w:tc>
        <w:tc>
          <w:tcPr>
            <w:tcW w:w="599" w:type="pct"/>
            <w:tcBorders>
              <w:top w:val="single" w:sz="4" w:space="0" w:color="auto"/>
              <w:left w:val="single" w:sz="4" w:space="0" w:color="auto"/>
              <w:bottom w:val="single" w:sz="4" w:space="0" w:color="auto"/>
              <w:right w:val="single" w:sz="4" w:space="0" w:color="auto"/>
            </w:tcBorders>
          </w:tcPr>
          <w:p w14:paraId="7324D24F" w14:textId="77777777" w:rsidR="00FD58BA" w:rsidRPr="00012840" w:rsidRDefault="00FD58BA" w:rsidP="002C5454">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Total period of operation</w:t>
            </w:r>
          </w:p>
        </w:tc>
        <w:tc>
          <w:tcPr>
            <w:tcW w:w="600" w:type="pct"/>
            <w:tcBorders>
              <w:top w:val="single" w:sz="4" w:space="0" w:color="auto"/>
              <w:left w:val="single" w:sz="4" w:space="0" w:color="auto"/>
              <w:bottom w:val="single" w:sz="4" w:space="0" w:color="auto"/>
              <w:right w:val="single" w:sz="4" w:space="0" w:color="auto"/>
            </w:tcBorders>
          </w:tcPr>
          <w:p w14:paraId="7324D250" w14:textId="77777777" w:rsidR="00FD58BA" w:rsidRPr="00012840" w:rsidRDefault="00FD58BA" w:rsidP="002C5454">
            <w:pPr>
              <w:widowControl w:val="0"/>
              <w:autoSpaceDE w:val="0"/>
              <w:autoSpaceDN w:val="0"/>
              <w:spacing w:after="0" w:line="240" w:lineRule="auto"/>
              <w:rPr>
                <w:rFonts w:ascii="Times New Roman" w:eastAsia="Times New Roman" w:hAnsi="Times New Roman" w:cs="Times New Roman"/>
                <w:sz w:val="16"/>
                <w:szCs w:val="16"/>
              </w:rPr>
            </w:pPr>
            <w:r w:rsidRPr="00012840">
              <w:rPr>
                <w:rFonts w:ascii="Times New Roman" w:eastAsia="Times New Roman" w:hAnsi="Times New Roman" w:cs="Times New Roman"/>
                <w:sz w:val="16"/>
                <w:szCs w:val="16"/>
              </w:rPr>
              <w:t>Maintenance of lighting system in safe and operable condition</w:t>
            </w:r>
          </w:p>
        </w:tc>
        <w:tc>
          <w:tcPr>
            <w:tcW w:w="604" w:type="pct"/>
            <w:tcBorders>
              <w:top w:val="single" w:sz="4" w:space="0" w:color="auto"/>
              <w:left w:val="single" w:sz="4" w:space="0" w:color="auto"/>
              <w:bottom w:val="single" w:sz="4" w:space="0" w:color="auto"/>
              <w:right w:val="single" w:sz="4" w:space="0" w:color="auto"/>
            </w:tcBorders>
          </w:tcPr>
          <w:p w14:paraId="13AD50B1" w14:textId="77777777" w:rsidR="00FD58BA" w:rsidRDefault="002C5454" w:rsidP="002C5454">
            <w:pPr>
              <w:spacing w:after="0" w:line="240" w:lineRule="auto"/>
              <w:rPr>
                <w:rFonts w:ascii="Times New Roman" w:hAnsi="Times New Roman" w:cs="Times New Roman"/>
                <w:sz w:val="20"/>
                <w:szCs w:val="20"/>
                <w:highlight w:val="yellow"/>
              </w:rPr>
            </w:pPr>
            <w:r>
              <w:rPr>
                <w:rFonts w:ascii="Times New Roman" w:hAnsi="Times New Roman" w:cs="Times New Roman"/>
                <w:sz w:val="16"/>
                <w:szCs w:val="16"/>
              </w:rPr>
              <w:t>Administration of the Center</w:t>
            </w:r>
            <w:r w:rsidRPr="00012840">
              <w:rPr>
                <w:rFonts w:ascii="Times New Roman" w:hAnsi="Times New Roman" w:cs="Times New Roman"/>
                <w:sz w:val="20"/>
                <w:szCs w:val="20"/>
                <w:highlight w:val="yellow"/>
              </w:rPr>
              <w:t xml:space="preserve"> </w:t>
            </w:r>
          </w:p>
          <w:p w14:paraId="7AFD54A3" w14:textId="77777777" w:rsidR="002C5454" w:rsidRPr="00012840" w:rsidRDefault="002C5454" w:rsidP="002C5454">
            <w:pPr>
              <w:widowControl w:val="0"/>
              <w:autoSpaceDE w:val="0"/>
              <w:autoSpaceDN w:val="0"/>
              <w:spacing w:after="0" w:line="240" w:lineRule="auto"/>
              <w:rPr>
                <w:rFonts w:ascii="Times New Roman" w:hAnsi="Times New Roman" w:cs="Times New Roman"/>
                <w:sz w:val="16"/>
                <w:szCs w:val="16"/>
                <w:lang w:val="en-GB"/>
              </w:rPr>
            </w:pPr>
            <w:r w:rsidRPr="00012840">
              <w:rPr>
                <w:rFonts w:ascii="Times New Roman" w:hAnsi="Times New Roman" w:cs="Times New Roman"/>
                <w:sz w:val="16"/>
                <w:szCs w:val="16"/>
                <w:lang w:val="en-GB"/>
              </w:rPr>
              <w:t>Local</w:t>
            </w:r>
          </w:p>
          <w:p w14:paraId="63A4F636" w14:textId="77777777" w:rsidR="002C5454" w:rsidRPr="00012840" w:rsidRDefault="002C5454" w:rsidP="002C5454">
            <w:pPr>
              <w:widowControl w:val="0"/>
              <w:autoSpaceDE w:val="0"/>
              <w:autoSpaceDN w:val="0"/>
              <w:spacing w:after="0" w:line="240" w:lineRule="auto"/>
              <w:rPr>
                <w:rFonts w:ascii="Times New Roman" w:hAnsi="Times New Roman" w:cs="Times New Roman"/>
                <w:sz w:val="16"/>
                <w:szCs w:val="16"/>
                <w:lang w:val="en-GB"/>
              </w:rPr>
            </w:pPr>
            <w:r w:rsidRPr="00012840">
              <w:rPr>
                <w:rFonts w:ascii="Times New Roman" w:hAnsi="Times New Roman" w:cs="Times New Roman"/>
                <w:sz w:val="16"/>
                <w:szCs w:val="16"/>
                <w:lang w:val="en-GB"/>
              </w:rPr>
              <w:t xml:space="preserve">municipality </w:t>
            </w:r>
          </w:p>
          <w:p w14:paraId="7324D252" w14:textId="2B811FCA" w:rsidR="002C5454" w:rsidRPr="00012840" w:rsidRDefault="002C5454" w:rsidP="002C5454">
            <w:pPr>
              <w:spacing w:after="0" w:line="240" w:lineRule="auto"/>
              <w:rPr>
                <w:rFonts w:ascii="Times New Roman" w:hAnsi="Times New Roman" w:cs="Times New Roman"/>
                <w:sz w:val="20"/>
                <w:szCs w:val="20"/>
                <w:highlight w:val="yellow"/>
              </w:rPr>
            </w:pPr>
          </w:p>
        </w:tc>
      </w:tr>
      <w:tr w:rsidR="00FD58BA" w:rsidRPr="00012840" w14:paraId="7324D265" w14:textId="77777777" w:rsidTr="000404D7">
        <w:trPr>
          <w:trHeight w:val="944"/>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tcPr>
          <w:p w14:paraId="7324D254" w14:textId="77777777" w:rsidR="00FD58BA" w:rsidRPr="00012840" w:rsidRDefault="00FD58BA" w:rsidP="00E31B2F">
            <w:pPr>
              <w:widowControl w:val="0"/>
              <w:autoSpaceDE w:val="0"/>
              <w:autoSpaceDN w:val="0"/>
              <w:spacing w:after="0" w:line="240" w:lineRule="auto"/>
              <w:rPr>
                <w:rFonts w:ascii="Times New Roman" w:eastAsia="Sylfaen" w:hAnsi="Times New Roman" w:cs="Times New Roman"/>
                <w:sz w:val="16"/>
                <w:szCs w:val="16"/>
              </w:rPr>
            </w:pPr>
            <w:r w:rsidRPr="00012840">
              <w:rPr>
                <w:rFonts w:ascii="Times New Roman" w:eastAsia="Sylfaen" w:hAnsi="Times New Roman" w:cs="Times New Roman"/>
                <w:sz w:val="16"/>
                <w:szCs w:val="16"/>
              </w:rPr>
              <w:t xml:space="preserve">3.Exploitation and maintenance of road </w:t>
            </w:r>
          </w:p>
        </w:tc>
        <w:tc>
          <w:tcPr>
            <w:tcW w:w="1240" w:type="pct"/>
            <w:tcBorders>
              <w:top w:val="single" w:sz="4" w:space="0" w:color="auto"/>
              <w:left w:val="single" w:sz="4" w:space="0" w:color="auto"/>
              <w:bottom w:val="single" w:sz="4" w:space="0" w:color="auto"/>
              <w:right w:val="single" w:sz="4" w:space="0" w:color="auto"/>
            </w:tcBorders>
            <w:shd w:val="clear" w:color="auto" w:fill="FFFFFF" w:themeFill="background1"/>
          </w:tcPr>
          <w:p w14:paraId="7324D255" w14:textId="77777777" w:rsidR="00FD58BA" w:rsidRPr="00012840" w:rsidRDefault="00FD58BA" w:rsidP="00FD58BA">
            <w:pPr>
              <w:pStyle w:val="ListParagraph"/>
              <w:numPr>
                <w:ilvl w:val="0"/>
                <w:numId w:val="21"/>
              </w:numPr>
              <w:tabs>
                <w:tab w:val="clear" w:pos="360"/>
              </w:tabs>
              <w:autoSpaceDE w:val="0"/>
              <w:autoSpaceDN w:val="0"/>
              <w:ind w:left="144" w:hanging="144"/>
              <w:rPr>
                <w:rFonts w:ascii="Times New Roman" w:hAnsi="Times New Roman" w:cs="Times New Roman"/>
                <w:sz w:val="16"/>
                <w:szCs w:val="16"/>
              </w:rPr>
            </w:pPr>
            <w:r w:rsidRPr="00012840">
              <w:rPr>
                <w:rFonts w:ascii="Times New Roman" w:hAnsi="Times New Roman" w:cs="Times New Roman"/>
                <w:sz w:val="16"/>
                <w:szCs w:val="16"/>
              </w:rPr>
              <w:t>Cleaning road surface and shoulders from litter deposited out of moving vehicles and from bodies of animals accidentally overrun by vehicles;</w:t>
            </w:r>
          </w:p>
          <w:p w14:paraId="7324D256" w14:textId="77777777" w:rsidR="00FD58BA" w:rsidRPr="00012840" w:rsidRDefault="00FD58BA" w:rsidP="00FD58BA">
            <w:pPr>
              <w:pStyle w:val="ListParagraph"/>
              <w:numPr>
                <w:ilvl w:val="0"/>
                <w:numId w:val="21"/>
              </w:numPr>
              <w:tabs>
                <w:tab w:val="clear" w:pos="360"/>
              </w:tabs>
              <w:autoSpaceDE w:val="0"/>
              <w:autoSpaceDN w:val="0"/>
              <w:ind w:left="144" w:hanging="144"/>
              <w:rPr>
                <w:rFonts w:ascii="Times New Roman" w:hAnsi="Times New Roman" w:cs="Times New Roman"/>
                <w:sz w:val="16"/>
                <w:szCs w:val="16"/>
              </w:rPr>
            </w:pPr>
            <w:r w:rsidRPr="00012840">
              <w:rPr>
                <w:rFonts w:ascii="Times New Roman" w:hAnsi="Times New Roman" w:cs="Times New Roman"/>
                <w:sz w:val="16"/>
                <w:szCs w:val="16"/>
              </w:rPr>
              <w:t>Timely confinement, deactivation, and removal of liquid or powder spills of cargo in case of road accidents;</w:t>
            </w:r>
          </w:p>
          <w:p w14:paraId="7324D257" w14:textId="77777777" w:rsidR="00FD58BA" w:rsidRPr="00012840" w:rsidRDefault="00FD58BA" w:rsidP="00FD58BA">
            <w:pPr>
              <w:pStyle w:val="ListParagraph"/>
              <w:numPr>
                <w:ilvl w:val="0"/>
                <w:numId w:val="21"/>
              </w:numPr>
              <w:tabs>
                <w:tab w:val="clear" w:pos="360"/>
              </w:tabs>
              <w:autoSpaceDE w:val="0"/>
              <w:autoSpaceDN w:val="0"/>
              <w:ind w:left="144" w:hanging="144"/>
              <w:rPr>
                <w:rFonts w:ascii="Times New Roman" w:hAnsi="Times New Roman" w:cs="Times New Roman"/>
                <w:sz w:val="16"/>
                <w:szCs w:val="16"/>
              </w:rPr>
            </w:pPr>
            <w:r w:rsidRPr="00012840">
              <w:rPr>
                <w:rFonts w:ascii="Times New Roman" w:hAnsi="Times New Roman" w:cs="Times New Roman"/>
                <w:sz w:val="16"/>
                <w:szCs w:val="16"/>
              </w:rPr>
              <w:t>Collection and timely disposal of waste from road maintenance works to a designated landfill.</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tcPr>
          <w:p w14:paraId="7324D258" w14:textId="77777777" w:rsidR="00FD58BA" w:rsidRPr="00012840" w:rsidRDefault="00FD58BA" w:rsidP="00E31B2F">
            <w:pPr>
              <w:widowControl w:val="0"/>
              <w:autoSpaceDE w:val="0"/>
              <w:autoSpaceDN w:val="0"/>
              <w:spacing w:after="0" w:line="240" w:lineRule="auto"/>
              <w:rPr>
                <w:rFonts w:ascii="Times New Roman" w:hAnsi="Times New Roman" w:cs="Times New Roman"/>
                <w:sz w:val="16"/>
                <w:szCs w:val="16"/>
              </w:rPr>
            </w:pPr>
            <w:r w:rsidRPr="00012840">
              <w:rPr>
                <w:rFonts w:ascii="Times New Roman" w:hAnsi="Times New Roman" w:cs="Times New Roman"/>
                <w:sz w:val="16"/>
                <w:szCs w:val="16"/>
                <w:lang w:val="en-GB"/>
              </w:rPr>
              <w:t>Carriageway and shoulders of the road section</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tcPr>
          <w:p w14:paraId="7324D259" w14:textId="77777777" w:rsidR="00FD58BA" w:rsidRPr="00012840" w:rsidRDefault="00FD58BA" w:rsidP="00E31B2F">
            <w:pPr>
              <w:widowControl w:val="0"/>
              <w:autoSpaceDE w:val="0"/>
              <w:autoSpaceDN w:val="0"/>
              <w:spacing w:after="0" w:line="240" w:lineRule="auto"/>
              <w:rPr>
                <w:rFonts w:ascii="Times New Roman" w:hAnsi="Times New Roman" w:cs="Times New Roman"/>
                <w:sz w:val="16"/>
                <w:szCs w:val="16"/>
              </w:rPr>
            </w:pPr>
            <w:r w:rsidRPr="00012840">
              <w:rPr>
                <w:rFonts w:ascii="Times New Roman" w:hAnsi="Times New Roman" w:cs="Times New Roman"/>
                <w:sz w:val="16"/>
                <w:szCs w:val="16"/>
                <w:lang w:val="en-GB"/>
              </w:rPr>
              <w:t>Visual inspection</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tcPr>
          <w:p w14:paraId="7324D25A" w14:textId="77777777" w:rsidR="00FD58BA" w:rsidRPr="00012840" w:rsidRDefault="00FD58BA" w:rsidP="00E31B2F">
            <w:pPr>
              <w:widowControl w:val="0"/>
              <w:autoSpaceDE w:val="0"/>
              <w:autoSpaceDN w:val="0"/>
              <w:spacing w:after="0" w:line="240" w:lineRule="auto"/>
              <w:rPr>
                <w:rFonts w:ascii="Times New Roman" w:hAnsi="Times New Roman" w:cs="Times New Roman"/>
                <w:sz w:val="16"/>
                <w:szCs w:val="16"/>
                <w:lang w:val="en-GB"/>
              </w:rPr>
            </w:pPr>
            <w:r w:rsidRPr="00012840">
              <w:rPr>
                <w:rFonts w:ascii="Times New Roman" w:hAnsi="Times New Roman" w:cs="Times New Roman"/>
                <w:sz w:val="16"/>
                <w:szCs w:val="16"/>
                <w:lang w:val="en-GB"/>
              </w:rPr>
              <w:t>As required in response to an accident</w:t>
            </w:r>
          </w:p>
          <w:p w14:paraId="7324D25B" w14:textId="77777777" w:rsidR="00FD58BA" w:rsidRPr="00012840" w:rsidRDefault="00FD58BA" w:rsidP="00E31B2F">
            <w:pPr>
              <w:widowControl w:val="0"/>
              <w:autoSpaceDE w:val="0"/>
              <w:autoSpaceDN w:val="0"/>
              <w:spacing w:after="0" w:line="240" w:lineRule="auto"/>
              <w:rPr>
                <w:rFonts w:ascii="Times New Roman" w:hAnsi="Times New Roman" w:cs="Times New Roman"/>
                <w:sz w:val="16"/>
                <w:szCs w:val="16"/>
                <w:lang w:val="en-GB"/>
              </w:rPr>
            </w:pPr>
          </w:p>
          <w:p w14:paraId="7324D25F" w14:textId="77777777" w:rsidR="00FD58BA" w:rsidRPr="00012840" w:rsidRDefault="00FD58BA" w:rsidP="00E31B2F">
            <w:pPr>
              <w:widowControl w:val="0"/>
              <w:autoSpaceDE w:val="0"/>
              <w:autoSpaceDN w:val="0"/>
              <w:spacing w:after="0" w:line="240" w:lineRule="auto"/>
              <w:rPr>
                <w:rFonts w:ascii="Times New Roman" w:hAnsi="Times New Roman" w:cs="Times New Roman"/>
                <w:sz w:val="16"/>
                <w:szCs w:val="16"/>
              </w:rPr>
            </w:pPr>
            <w:r w:rsidRPr="00012840">
              <w:rPr>
                <w:rFonts w:ascii="Times New Roman" w:hAnsi="Times New Roman" w:cs="Times New Roman"/>
                <w:sz w:val="16"/>
                <w:szCs w:val="16"/>
                <w:lang w:val="en-GB"/>
              </w:rPr>
              <w:t>Regular, to be determined by local municipality</w:t>
            </w:r>
          </w:p>
        </w:tc>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tcPr>
          <w:p w14:paraId="2E638AB7" w14:textId="77777777" w:rsidR="00012840" w:rsidRPr="00012840" w:rsidRDefault="00FD58BA" w:rsidP="00012840">
            <w:pPr>
              <w:numPr>
                <w:ilvl w:val="0"/>
                <w:numId w:val="21"/>
              </w:numPr>
              <w:tabs>
                <w:tab w:val="num" w:pos="162"/>
              </w:tabs>
              <w:suppressAutoHyphens/>
              <w:spacing w:after="0" w:line="240" w:lineRule="auto"/>
              <w:ind w:left="162" w:hanging="162"/>
              <w:rPr>
                <w:rFonts w:ascii="Times New Roman" w:hAnsi="Times New Roman" w:cs="Times New Roman"/>
                <w:sz w:val="16"/>
                <w:szCs w:val="16"/>
                <w:lang w:val="en-GB"/>
              </w:rPr>
            </w:pPr>
            <w:r w:rsidRPr="00012840">
              <w:rPr>
                <w:rFonts w:ascii="Times New Roman" w:hAnsi="Times New Roman" w:cs="Times New Roman"/>
                <w:sz w:val="16"/>
                <w:szCs w:val="16"/>
                <w:lang w:eastAsia="ar-SA"/>
              </w:rPr>
              <w:t>Ensure safety of traffic and prevent environmental pollution;</w:t>
            </w:r>
          </w:p>
          <w:p w14:paraId="7324D261" w14:textId="3DE5A7CF" w:rsidR="00FD58BA" w:rsidRPr="00012840" w:rsidRDefault="00FD58BA" w:rsidP="00012840">
            <w:pPr>
              <w:numPr>
                <w:ilvl w:val="0"/>
                <w:numId w:val="21"/>
              </w:numPr>
              <w:tabs>
                <w:tab w:val="num" w:pos="162"/>
              </w:tabs>
              <w:suppressAutoHyphens/>
              <w:spacing w:after="0" w:line="240" w:lineRule="auto"/>
              <w:ind w:left="162" w:hanging="162"/>
              <w:rPr>
                <w:rFonts w:ascii="Times New Roman" w:hAnsi="Times New Roman" w:cs="Times New Roman"/>
                <w:sz w:val="16"/>
                <w:szCs w:val="16"/>
                <w:lang w:val="en-GB"/>
              </w:rPr>
            </w:pPr>
            <w:r w:rsidRPr="00012840">
              <w:rPr>
                <w:rFonts w:ascii="Times New Roman" w:hAnsi="Times New Roman" w:cs="Times New Roman"/>
                <w:sz w:val="16"/>
                <w:szCs w:val="16"/>
                <w:lang w:eastAsia="ar-SA"/>
              </w:rPr>
              <w:t>Ensure aesthetic appearance of the road corridor.</w:t>
            </w:r>
          </w:p>
        </w:tc>
        <w:tc>
          <w:tcPr>
            <w:tcW w:w="604" w:type="pct"/>
            <w:tcBorders>
              <w:top w:val="single" w:sz="4" w:space="0" w:color="auto"/>
              <w:left w:val="single" w:sz="4" w:space="0" w:color="auto"/>
              <w:bottom w:val="single" w:sz="4" w:space="0" w:color="auto"/>
              <w:right w:val="single" w:sz="4" w:space="0" w:color="auto"/>
            </w:tcBorders>
            <w:shd w:val="clear" w:color="auto" w:fill="FFFFFF" w:themeFill="background1"/>
          </w:tcPr>
          <w:p w14:paraId="6D819BDF" w14:textId="77777777" w:rsidR="002C5454" w:rsidRDefault="002C5454" w:rsidP="002C5454">
            <w:pPr>
              <w:rPr>
                <w:rFonts w:ascii="Times New Roman" w:hAnsi="Times New Roman" w:cs="Times New Roman"/>
                <w:sz w:val="20"/>
                <w:szCs w:val="20"/>
                <w:highlight w:val="yellow"/>
              </w:rPr>
            </w:pPr>
            <w:r>
              <w:rPr>
                <w:rFonts w:ascii="Times New Roman" w:hAnsi="Times New Roman" w:cs="Times New Roman"/>
                <w:sz w:val="16"/>
                <w:szCs w:val="16"/>
              </w:rPr>
              <w:t>Administration of the Center</w:t>
            </w:r>
            <w:r w:rsidRPr="00012840">
              <w:rPr>
                <w:rFonts w:ascii="Times New Roman" w:hAnsi="Times New Roman" w:cs="Times New Roman"/>
                <w:sz w:val="20"/>
                <w:szCs w:val="20"/>
                <w:highlight w:val="yellow"/>
              </w:rPr>
              <w:t xml:space="preserve"> </w:t>
            </w:r>
          </w:p>
          <w:p w14:paraId="7324D262" w14:textId="200471C3" w:rsidR="00FD58BA" w:rsidRPr="00012840" w:rsidRDefault="00FD58BA" w:rsidP="00E31B2F">
            <w:pPr>
              <w:widowControl w:val="0"/>
              <w:autoSpaceDE w:val="0"/>
              <w:autoSpaceDN w:val="0"/>
              <w:spacing w:after="0" w:line="240" w:lineRule="auto"/>
              <w:rPr>
                <w:rFonts w:ascii="Times New Roman" w:hAnsi="Times New Roman" w:cs="Times New Roman"/>
                <w:sz w:val="16"/>
                <w:szCs w:val="16"/>
                <w:lang w:val="en-GB"/>
              </w:rPr>
            </w:pPr>
            <w:r w:rsidRPr="00012840">
              <w:rPr>
                <w:rFonts w:ascii="Times New Roman" w:hAnsi="Times New Roman" w:cs="Times New Roman"/>
                <w:sz w:val="16"/>
                <w:szCs w:val="16"/>
                <w:lang w:val="en-GB"/>
              </w:rPr>
              <w:t>Local</w:t>
            </w:r>
          </w:p>
          <w:p w14:paraId="7324D263" w14:textId="77777777" w:rsidR="00FD58BA" w:rsidRPr="00012840" w:rsidRDefault="00FD58BA" w:rsidP="00E31B2F">
            <w:pPr>
              <w:widowControl w:val="0"/>
              <w:autoSpaceDE w:val="0"/>
              <w:autoSpaceDN w:val="0"/>
              <w:spacing w:after="0" w:line="240" w:lineRule="auto"/>
              <w:rPr>
                <w:rFonts w:ascii="Times New Roman" w:hAnsi="Times New Roman" w:cs="Times New Roman"/>
                <w:sz w:val="16"/>
                <w:szCs w:val="16"/>
                <w:lang w:val="en-GB"/>
              </w:rPr>
            </w:pPr>
            <w:r w:rsidRPr="00012840">
              <w:rPr>
                <w:rFonts w:ascii="Times New Roman" w:hAnsi="Times New Roman" w:cs="Times New Roman"/>
                <w:sz w:val="16"/>
                <w:szCs w:val="16"/>
                <w:lang w:val="en-GB"/>
              </w:rPr>
              <w:t xml:space="preserve">municipality </w:t>
            </w:r>
          </w:p>
          <w:p w14:paraId="7324D264" w14:textId="77777777" w:rsidR="00FD58BA" w:rsidRPr="00012840" w:rsidRDefault="00FD58BA" w:rsidP="00E31B2F">
            <w:pPr>
              <w:widowControl w:val="0"/>
              <w:autoSpaceDE w:val="0"/>
              <w:autoSpaceDN w:val="0"/>
              <w:spacing w:after="0" w:line="240" w:lineRule="auto"/>
              <w:rPr>
                <w:rFonts w:ascii="Times New Roman" w:hAnsi="Times New Roman" w:cs="Times New Roman"/>
                <w:sz w:val="16"/>
                <w:szCs w:val="16"/>
              </w:rPr>
            </w:pPr>
          </w:p>
        </w:tc>
      </w:tr>
      <w:tr w:rsidR="00F92DC4" w:rsidRPr="00012840" w14:paraId="7324D270" w14:textId="77777777" w:rsidTr="000404D7">
        <w:trPr>
          <w:trHeight w:val="260"/>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tcPr>
          <w:p w14:paraId="7324D266" w14:textId="36ACE6D8" w:rsidR="00F92DC4" w:rsidRPr="00012840" w:rsidRDefault="00F92DC4" w:rsidP="002C5454">
            <w:pPr>
              <w:widowControl w:val="0"/>
              <w:autoSpaceDE w:val="0"/>
              <w:autoSpaceDN w:val="0"/>
              <w:spacing w:after="0" w:line="240" w:lineRule="auto"/>
              <w:rPr>
                <w:rFonts w:ascii="Times New Roman" w:hAnsi="Times New Roman" w:cs="Times New Roman"/>
                <w:sz w:val="16"/>
                <w:szCs w:val="16"/>
              </w:rPr>
            </w:pPr>
            <w:r w:rsidRPr="00012840">
              <w:rPr>
                <w:rFonts w:ascii="Times New Roman" w:hAnsi="Times New Roman" w:cs="Times New Roman"/>
                <w:sz w:val="18"/>
                <w:szCs w:val="18"/>
              </w:rPr>
              <w:t>4</w:t>
            </w:r>
            <w:r>
              <w:rPr>
                <w:rFonts w:ascii="Times New Roman" w:hAnsi="Times New Roman" w:cs="Times New Roman"/>
                <w:sz w:val="18"/>
                <w:szCs w:val="18"/>
              </w:rPr>
              <w:t>.</w:t>
            </w:r>
            <w:r w:rsidRPr="00012840">
              <w:rPr>
                <w:rFonts w:ascii="Times New Roman" w:hAnsi="Times New Roman" w:cs="Times New Roman"/>
              </w:rPr>
              <w:t xml:space="preserve"> </w:t>
            </w:r>
            <w:r w:rsidRPr="00201B14">
              <w:rPr>
                <w:rFonts w:ascii="Times New Roman" w:eastAsia="Sylfaen" w:hAnsi="Times New Roman" w:cs="Times New Roman"/>
                <w:sz w:val="16"/>
                <w:szCs w:val="16"/>
              </w:rPr>
              <w:t xml:space="preserve">Operation and maintenance of toilets and wastewater treatment </w:t>
            </w:r>
            <w:r>
              <w:rPr>
                <w:rFonts w:ascii="Times New Roman" w:eastAsia="Sylfaen" w:hAnsi="Times New Roman" w:cs="Times New Roman"/>
                <w:sz w:val="16"/>
                <w:szCs w:val="16"/>
              </w:rPr>
              <w:t>system</w:t>
            </w:r>
          </w:p>
        </w:tc>
        <w:tc>
          <w:tcPr>
            <w:tcW w:w="1240" w:type="pct"/>
            <w:tcBorders>
              <w:top w:val="single" w:sz="4" w:space="0" w:color="auto"/>
              <w:left w:val="single" w:sz="4" w:space="0" w:color="auto"/>
              <w:bottom w:val="single" w:sz="4" w:space="0" w:color="auto"/>
              <w:right w:val="single" w:sz="4" w:space="0" w:color="auto"/>
            </w:tcBorders>
            <w:shd w:val="clear" w:color="auto" w:fill="FFFFFF" w:themeFill="background1"/>
          </w:tcPr>
          <w:p w14:paraId="5811872F" w14:textId="37F3E5EF" w:rsidR="00F92DC4" w:rsidRPr="007F3334" w:rsidRDefault="00F92DC4" w:rsidP="002C5454">
            <w:pPr>
              <w:pStyle w:val="ListParagraph"/>
              <w:numPr>
                <w:ilvl w:val="0"/>
                <w:numId w:val="21"/>
              </w:numPr>
              <w:tabs>
                <w:tab w:val="clear" w:pos="360"/>
              </w:tabs>
              <w:autoSpaceDE w:val="0"/>
              <w:autoSpaceDN w:val="0"/>
              <w:ind w:left="144" w:hanging="144"/>
              <w:rPr>
                <w:rFonts w:ascii="Times New Roman" w:hAnsi="Times New Roman" w:cs="Times New Roman"/>
                <w:sz w:val="16"/>
                <w:szCs w:val="16"/>
              </w:rPr>
            </w:pPr>
            <w:r w:rsidRPr="007F3334">
              <w:rPr>
                <w:rFonts w:ascii="Times New Roman" w:hAnsi="Times New Roman" w:cs="Times New Roman"/>
                <w:sz w:val="16"/>
                <w:szCs w:val="16"/>
              </w:rPr>
              <w:t>Regular servicing of the system is being undertaken;</w:t>
            </w:r>
          </w:p>
          <w:p w14:paraId="607EEA0C" w14:textId="483CF118" w:rsidR="00F92DC4" w:rsidRPr="007F3334" w:rsidRDefault="007F3334" w:rsidP="002C5454">
            <w:pPr>
              <w:pStyle w:val="ListParagraph"/>
              <w:numPr>
                <w:ilvl w:val="0"/>
                <w:numId w:val="21"/>
              </w:numPr>
              <w:tabs>
                <w:tab w:val="clear" w:pos="360"/>
              </w:tabs>
              <w:autoSpaceDE w:val="0"/>
              <w:autoSpaceDN w:val="0"/>
              <w:ind w:left="144" w:hanging="144"/>
              <w:rPr>
                <w:rFonts w:ascii="Times New Roman" w:hAnsi="Times New Roman" w:cs="Times New Roman"/>
                <w:sz w:val="16"/>
                <w:szCs w:val="16"/>
              </w:rPr>
            </w:pPr>
            <w:r w:rsidRPr="007F3334">
              <w:rPr>
                <w:rFonts w:ascii="Times New Roman" w:hAnsi="Times New Roman" w:cs="Times New Roman"/>
                <w:sz w:val="16"/>
                <w:szCs w:val="16"/>
              </w:rPr>
              <w:t>T</w:t>
            </w:r>
            <w:r w:rsidR="00F92DC4" w:rsidRPr="007F3334">
              <w:rPr>
                <w:rFonts w:ascii="Times New Roman" w:hAnsi="Times New Roman" w:cs="Times New Roman"/>
                <w:sz w:val="16"/>
                <w:szCs w:val="16"/>
              </w:rPr>
              <w:t>esting of effluents from individual wastewater system</w:t>
            </w:r>
            <w:r w:rsidR="002C5454">
              <w:rPr>
                <w:rFonts w:ascii="Times New Roman" w:hAnsi="Times New Roman" w:cs="Times New Roman"/>
                <w:sz w:val="16"/>
                <w:szCs w:val="16"/>
              </w:rPr>
              <w:t xml:space="preserve"> is </w:t>
            </w:r>
            <w:r w:rsidR="002C5454" w:rsidRPr="007F3334">
              <w:rPr>
                <w:rFonts w:ascii="Times New Roman" w:hAnsi="Times New Roman" w:cs="Times New Roman"/>
                <w:sz w:val="16"/>
                <w:szCs w:val="16"/>
              </w:rPr>
              <w:t>being undertaken;</w:t>
            </w:r>
          </w:p>
          <w:p w14:paraId="45A68ABD" w14:textId="4FED6A51" w:rsidR="000354C4" w:rsidRPr="000354C4" w:rsidRDefault="00F92DC4" w:rsidP="002C5454">
            <w:pPr>
              <w:pStyle w:val="ListParagraph"/>
              <w:numPr>
                <w:ilvl w:val="0"/>
                <w:numId w:val="21"/>
              </w:numPr>
              <w:tabs>
                <w:tab w:val="clear" w:pos="360"/>
              </w:tabs>
              <w:autoSpaceDE w:val="0"/>
              <w:autoSpaceDN w:val="0"/>
              <w:ind w:left="144" w:hanging="144"/>
              <w:rPr>
                <w:rFonts w:ascii="Times New Roman" w:hAnsi="Times New Roman" w:cs="Times New Roman"/>
                <w:sz w:val="16"/>
                <w:szCs w:val="16"/>
              </w:rPr>
            </w:pPr>
            <w:r w:rsidRPr="002C5454">
              <w:rPr>
                <w:rFonts w:ascii="Times New Roman" w:hAnsi="Times New Roman" w:cs="Times New Roman"/>
                <w:sz w:val="16"/>
                <w:szCs w:val="16"/>
              </w:rPr>
              <w:t xml:space="preserve">Compliance with the requirements of </w:t>
            </w:r>
            <w:r w:rsidR="002C5454">
              <w:rPr>
                <w:rFonts w:ascii="Times New Roman" w:hAnsi="Times New Roman" w:cs="Times New Roman"/>
                <w:sz w:val="16"/>
                <w:szCs w:val="16"/>
              </w:rPr>
              <w:t xml:space="preserve">local authorities on </w:t>
            </w:r>
            <w:r w:rsidR="000354C4" w:rsidRPr="000354C4">
              <w:rPr>
                <w:rFonts w:ascii="Times New Roman" w:hAnsi="Times New Roman" w:cs="Times New Roman"/>
                <w:sz w:val="16"/>
                <w:szCs w:val="16"/>
              </w:rPr>
              <w:t>handling sanitary wastes and wastewater</w:t>
            </w:r>
            <w:r w:rsidR="000354C4">
              <w:rPr>
                <w:rFonts w:ascii="Times New Roman" w:hAnsi="Times New Roman" w:cs="Times New Roman"/>
                <w:sz w:val="16"/>
                <w:szCs w:val="16"/>
              </w:rPr>
              <w:t>.</w:t>
            </w:r>
          </w:p>
          <w:p w14:paraId="7324D268" w14:textId="19A9A625" w:rsidR="00F92DC4" w:rsidRPr="007F3334" w:rsidRDefault="00F92DC4" w:rsidP="000354C4">
            <w:pPr>
              <w:pStyle w:val="ListParagraph"/>
              <w:autoSpaceDE w:val="0"/>
              <w:autoSpaceDN w:val="0"/>
              <w:ind w:left="144"/>
              <w:rPr>
                <w:rFonts w:ascii="Times New Roman" w:eastAsia="Times New Roman" w:hAnsi="Times New Roman" w:cs="Times New Roman"/>
                <w:sz w:val="16"/>
                <w:szCs w:val="16"/>
              </w:rPr>
            </w:pP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tcPr>
          <w:p w14:paraId="0A82E5AE" w14:textId="77777777" w:rsidR="00F92DC4" w:rsidRDefault="00F92DC4" w:rsidP="002C5454">
            <w:pPr>
              <w:widowControl w:val="0"/>
              <w:autoSpaceDE w:val="0"/>
              <w:autoSpaceDN w:val="0"/>
              <w:spacing w:after="0" w:line="240" w:lineRule="auto"/>
              <w:rPr>
                <w:rFonts w:ascii="Times New Roman" w:eastAsia="Sylfaen" w:hAnsi="Times New Roman" w:cs="Times New Roman"/>
                <w:sz w:val="16"/>
                <w:szCs w:val="16"/>
              </w:rPr>
            </w:pPr>
            <w:r>
              <w:rPr>
                <w:rFonts w:ascii="Times New Roman" w:eastAsia="Sylfaen" w:hAnsi="Times New Roman" w:cs="Times New Roman"/>
                <w:sz w:val="16"/>
                <w:szCs w:val="16"/>
              </w:rPr>
              <w:lastRenderedPageBreak/>
              <w:t>W</w:t>
            </w:r>
            <w:r w:rsidRPr="00201B14">
              <w:rPr>
                <w:rFonts w:ascii="Times New Roman" w:eastAsia="Sylfaen" w:hAnsi="Times New Roman" w:cs="Times New Roman"/>
                <w:sz w:val="16"/>
                <w:szCs w:val="16"/>
              </w:rPr>
              <w:t xml:space="preserve">astewater treatment </w:t>
            </w:r>
            <w:r>
              <w:rPr>
                <w:rFonts w:ascii="Times New Roman" w:eastAsia="Sylfaen" w:hAnsi="Times New Roman" w:cs="Times New Roman"/>
                <w:sz w:val="16"/>
                <w:szCs w:val="16"/>
              </w:rPr>
              <w:t>system</w:t>
            </w:r>
          </w:p>
          <w:p w14:paraId="77279BBD" w14:textId="77777777" w:rsidR="004B4CB4" w:rsidRPr="0079163C" w:rsidRDefault="004B4CB4" w:rsidP="002C5454">
            <w:pPr>
              <w:widowControl w:val="0"/>
              <w:autoSpaceDE w:val="0"/>
              <w:autoSpaceDN w:val="0"/>
              <w:spacing w:after="0" w:line="240" w:lineRule="auto"/>
              <w:rPr>
                <w:rFonts w:ascii="Times New Roman" w:eastAsia="Sylfaen" w:hAnsi="Times New Roman" w:cs="Times New Roman"/>
                <w:sz w:val="16"/>
                <w:szCs w:val="16"/>
              </w:rPr>
            </w:pPr>
          </w:p>
          <w:p w14:paraId="7324D269" w14:textId="2D7FF228" w:rsidR="004B4CB4" w:rsidRPr="004B4CB4" w:rsidRDefault="004B4CB4" w:rsidP="002C5454">
            <w:pPr>
              <w:widowControl w:val="0"/>
              <w:autoSpaceDE w:val="0"/>
              <w:autoSpaceDN w:val="0"/>
              <w:spacing w:after="0" w:line="240" w:lineRule="auto"/>
              <w:rPr>
                <w:rFonts w:ascii="Times New Roman" w:hAnsi="Times New Roman" w:cs="Times New Roman"/>
                <w:sz w:val="16"/>
                <w:szCs w:val="16"/>
              </w:rPr>
            </w:pPr>
            <w:r>
              <w:rPr>
                <w:rFonts w:ascii="Times New Roman" w:eastAsia="Sylfaen" w:hAnsi="Times New Roman" w:cs="Times New Roman"/>
                <w:sz w:val="16"/>
                <w:szCs w:val="16"/>
              </w:rPr>
              <w:t>Office building of the Center</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tcPr>
          <w:p w14:paraId="4990CC49" w14:textId="77777777" w:rsidR="00F92DC4" w:rsidRDefault="00F92DC4" w:rsidP="002C5454">
            <w:pPr>
              <w:widowControl w:val="0"/>
              <w:autoSpaceDE w:val="0"/>
              <w:autoSpaceDN w:val="0"/>
              <w:spacing w:after="0" w:line="240" w:lineRule="auto"/>
              <w:rPr>
                <w:rFonts w:ascii="Times New Roman" w:eastAsia="Sylfaen" w:hAnsi="Times New Roman" w:cs="Times New Roman"/>
                <w:sz w:val="16"/>
                <w:szCs w:val="16"/>
              </w:rPr>
            </w:pPr>
            <w:r w:rsidRPr="002C5454">
              <w:rPr>
                <w:rFonts w:ascii="Times New Roman" w:eastAsia="Sylfaen" w:hAnsi="Times New Roman" w:cs="Times New Roman"/>
                <w:sz w:val="16"/>
                <w:szCs w:val="16"/>
              </w:rPr>
              <w:t>Periodic check-ups</w:t>
            </w:r>
          </w:p>
          <w:p w14:paraId="58E19F44" w14:textId="23D24FC0" w:rsidR="000354C4" w:rsidRDefault="000354C4" w:rsidP="002C5454">
            <w:pPr>
              <w:widowControl w:val="0"/>
              <w:autoSpaceDE w:val="0"/>
              <w:autoSpaceDN w:val="0"/>
              <w:spacing w:after="0" w:line="240" w:lineRule="auto"/>
              <w:rPr>
                <w:rFonts w:ascii="Times New Roman" w:eastAsia="Sylfaen" w:hAnsi="Times New Roman" w:cs="Times New Roman"/>
                <w:sz w:val="16"/>
                <w:szCs w:val="16"/>
              </w:rPr>
            </w:pPr>
          </w:p>
          <w:p w14:paraId="564A4E8B" w14:textId="7BB40382" w:rsidR="004B4CB4" w:rsidRDefault="004B4CB4" w:rsidP="002C5454">
            <w:pPr>
              <w:widowControl w:val="0"/>
              <w:autoSpaceDE w:val="0"/>
              <w:autoSpaceDN w:val="0"/>
              <w:spacing w:after="0" w:line="240" w:lineRule="auto"/>
              <w:rPr>
                <w:rFonts w:ascii="Times New Roman" w:eastAsia="Sylfaen" w:hAnsi="Times New Roman" w:cs="Times New Roman"/>
                <w:sz w:val="16"/>
                <w:szCs w:val="16"/>
              </w:rPr>
            </w:pPr>
            <w:r w:rsidRPr="00012840">
              <w:rPr>
                <w:rFonts w:ascii="Times New Roman" w:eastAsia="Times New Roman" w:hAnsi="Times New Roman" w:cs="Times New Roman"/>
                <w:sz w:val="16"/>
                <w:szCs w:val="16"/>
              </w:rPr>
              <w:t>Verifications of the documents</w:t>
            </w:r>
          </w:p>
          <w:p w14:paraId="7324D26A" w14:textId="52F9EC0D" w:rsidR="000354C4" w:rsidRPr="002C5454" w:rsidRDefault="000354C4" w:rsidP="002C5454">
            <w:pPr>
              <w:widowControl w:val="0"/>
              <w:autoSpaceDE w:val="0"/>
              <w:autoSpaceDN w:val="0"/>
              <w:spacing w:after="0" w:line="240" w:lineRule="auto"/>
              <w:rPr>
                <w:rFonts w:ascii="Times New Roman" w:eastAsia="Sylfaen" w:hAnsi="Times New Roman" w:cs="Times New Roman"/>
                <w:sz w:val="16"/>
                <w:szCs w:val="16"/>
              </w:rPr>
            </w:pP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tcPr>
          <w:p w14:paraId="7324D26B" w14:textId="1E60E4D5" w:rsidR="00F92DC4" w:rsidRPr="002C5454" w:rsidRDefault="00F92DC4" w:rsidP="002C5454">
            <w:pPr>
              <w:widowControl w:val="0"/>
              <w:autoSpaceDE w:val="0"/>
              <w:autoSpaceDN w:val="0"/>
              <w:spacing w:after="0" w:line="240" w:lineRule="auto"/>
              <w:rPr>
                <w:rFonts w:ascii="Times New Roman" w:eastAsia="Sylfaen" w:hAnsi="Times New Roman" w:cs="Times New Roman"/>
                <w:sz w:val="16"/>
                <w:szCs w:val="16"/>
              </w:rPr>
            </w:pPr>
            <w:r w:rsidRPr="002C5454">
              <w:rPr>
                <w:rFonts w:ascii="Times New Roman" w:eastAsia="Sylfaen" w:hAnsi="Times New Roman" w:cs="Times New Roman"/>
                <w:sz w:val="16"/>
                <w:szCs w:val="16"/>
              </w:rPr>
              <w:t>Total period of operation of the system</w:t>
            </w:r>
          </w:p>
        </w:tc>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tcPr>
          <w:p w14:paraId="6DA73609" w14:textId="77777777" w:rsidR="007F3334" w:rsidRDefault="007F3334" w:rsidP="002C5454">
            <w:pPr>
              <w:numPr>
                <w:ilvl w:val="0"/>
                <w:numId w:val="21"/>
              </w:numPr>
              <w:tabs>
                <w:tab w:val="num" w:pos="162"/>
              </w:tabs>
              <w:suppressAutoHyphens/>
              <w:spacing w:after="0" w:line="240" w:lineRule="auto"/>
              <w:ind w:left="162" w:hanging="162"/>
              <w:rPr>
                <w:rFonts w:ascii="Times New Roman" w:hAnsi="Times New Roman" w:cs="Times New Roman"/>
                <w:sz w:val="16"/>
                <w:szCs w:val="16"/>
                <w:lang w:eastAsia="ar-SA"/>
              </w:rPr>
            </w:pPr>
            <w:r w:rsidRPr="007F3334">
              <w:rPr>
                <w:rFonts w:ascii="Times New Roman" w:hAnsi="Times New Roman" w:cs="Times New Roman"/>
                <w:sz w:val="16"/>
                <w:szCs w:val="16"/>
                <w:lang w:eastAsia="ar-SA"/>
              </w:rPr>
              <w:t xml:space="preserve">Maintenance of </w:t>
            </w:r>
            <w:r>
              <w:rPr>
                <w:rFonts w:ascii="Times New Roman" w:hAnsi="Times New Roman" w:cs="Times New Roman"/>
                <w:sz w:val="16"/>
                <w:szCs w:val="16"/>
                <w:lang w:eastAsia="ar-SA"/>
              </w:rPr>
              <w:t>the</w:t>
            </w:r>
            <w:r w:rsidRPr="007F3334">
              <w:rPr>
                <w:rFonts w:ascii="Times New Roman" w:hAnsi="Times New Roman" w:cs="Times New Roman"/>
                <w:sz w:val="16"/>
                <w:szCs w:val="16"/>
                <w:lang w:eastAsia="ar-SA"/>
              </w:rPr>
              <w:t xml:space="preserve"> system in safe and operable condition</w:t>
            </w:r>
          </w:p>
          <w:p w14:paraId="0EE6DB7A" w14:textId="006CEC05" w:rsidR="00F92DC4" w:rsidRDefault="00F92DC4" w:rsidP="002C5454">
            <w:pPr>
              <w:numPr>
                <w:ilvl w:val="0"/>
                <w:numId w:val="21"/>
              </w:numPr>
              <w:tabs>
                <w:tab w:val="num" w:pos="162"/>
              </w:tabs>
              <w:suppressAutoHyphens/>
              <w:spacing w:after="0" w:line="240" w:lineRule="auto"/>
              <w:ind w:left="162" w:hanging="162"/>
              <w:rPr>
                <w:rFonts w:ascii="Times New Roman" w:hAnsi="Times New Roman" w:cs="Times New Roman"/>
                <w:sz w:val="16"/>
                <w:szCs w:val="16"/>
                <w:lang w:eastAsia="ar-SA"/>
              </w:rPr>
            </w:pPr>
            <w:r>
              <w:rPr>
                <w:rFonts w:ascii="Times New Roman" w:hAnsi="Times New Roman" w:cs="Times New Roman"/>
                <w:sz w:val="16"/>
                <w:szCs w:val="16"/>
                <w:lang w:eastAsia="ar-SA"/>
              </w:rPr>
              <w:t>M</w:t>
            </w:r>
            <w:r w:rsidRPr="00F92DC4">
              <w:rPr>
                <w:rFonts w:ascii="Times New Roman" w:hAnsi="Times New Roman" w:cs="Times New Roman"/>
                <w:sz w:val="16"/>
                <w:szCs w:val="16"/>
                <w:lang w:eastAsia="ar-SA"/>
              </w:rPr>
              <w:t xml:space="preserve">eet the minimal quality </w:t>
            </w:r>
            <w:r w:rsidRPr="00F92DC4">
              <w:rPr>
                <w:rFonts w:ascii="Times New Roman" w:hAnsi="Times New Roman" w:cs="Times New Roman"/>
                <w:sz w:val="16"/>
                <w:szCs w:val="16"/>
                <w:lang w:eastAsia="ar-SA"/>
              </w:rPr>
              <w:lastRenderedPageBreak/>
              <w:t>criteria set out by national guidelines on effluent quality and wastewater treatment</w:t>
            </w:r>
            <w:r>
              <w:rPr>
                <w:rFonts w:ascii="Times New Roman" w:hAnsi="Times New Roman" w:cs="Times New Roman"/>
                <w:sz w:val="16"/>
                <w:szCs w:val="16"/>
                <w:lang w:eastAsia="ar-SA"/>
              </w:rPr>
              <w:t>;</w:t>
            </w:r>
          </w:p>
          <w:p w14:paraId="7324D26C" w14:textId="46A1340C" w:rsidR="00F92DC4" w:rsidRPr="00F92DC4" w:rsidRDefault="00F92DC4" w:rsidP="002C5454">
            <w:pPr>
              <w:numPr>
                <w:ilvl w:val="0"/>
                <w:numId w:val="21"/>
              </w:numPr>
              <w:tabs>
                <w:tab w:val="num" w:pos="162"/>
              </w:tabs>
              <w:suppressAutoHyphens/>
              <w:spacing w:after="0" w:line="240" w:lineRule="auto"/>
              <w:ind w:left="162" w:hanging="162"/>
              <w:rPr>
                <w:rFonts w:ascii="Times New Roman" w:hAnsi="Times New Roman" w:cs="Times New Roman"/>
                <w:sz w:val="16"/>
                <w:szCs w:val="16"/>
                <w:lang w:eastAsia="ar-SA"/>
              </w:rPr>
            </w:pPr>
            <w:r w:rsidRPr="00F92DC4">
              <w:rPr>
                <w:rFonts w:ascii="Times New Roman" w:hAnsi="Times New Roman" w:cs="Times New Roman"/>
                <w:sz w:val="16"/>
                <w:szCs w:val="16"/>
                <w:lang w:eastAsia="ar-SA"/>
              </w:rPr>
              <w:t>Avoid disruption of C</w:t>
            </w:r>
            <w:r w:rsidR="007F3334">
              <w:rPr>
                <w:rFonts w:ascii="Times New Roman" w:hAnsi="Times New Roman" w:cs="Times New Roman"/>
                <w:sz w:val="16"/>
                <w:szCs w:val="16"/>
                <w:lang w:eastAsia="ar-SA"/>
              </w:rPr>
              <w:t>enter</w:t>
            </w:r>
            <w:r w:rsidRPr="00F92DC4">
              <w:rPr>
                <w:rFonts w:ascii="Times New Roman" w:hAnsi="Times New Roman" w:cs="Times New Roman"/>
                <w:sz w:val="16"/>
                <w:szCs w:val="16"/>
                <w:lang w:eastAsia="ar-SA"/>
              </w:rPr>
              <w:t xml:space="preserve">’s operation and nuisance to staff and </w:t>
            </w:r>
            <w:r w:rsidR="007F3334">
              <w:rPr>
                <w:rFonts w:ascii="Times New Roman" w:hAnsi="Times New Roman" w:cs="Times New Roman"/>
                <w:sz w:val="16"/>
                <w:szCs w:val="16"/>
                <w:lang w:eastAsia="ar-SA"/>
              </w:rPr>
              <w:t>visitors</w:t>
            </w:r>
          </w:p>
        </w:tc>
        <w:tc>
          <w:tcPr>
            <w:tcW w:w="604" w:type="pct"/>
            <w:tcBorders>
              <w:top w:val="single" w:sz="4" w:space="0" w:color="auto"/>
              <w:left w:val="single" w:sz="4" w:space="0" w:color="auto"/>
              <w:bottom w:val="single" w:sz="4" w:space="0" w:color="auto"/>
              <w:right w:val="single" w:sz="4" w:space="0" w:color="auto"/>
            </w:tcBorders>
            <w:shd w:val="clear" w:color="auto" w:fill="FFFFFF" w:themeFill="background1"/>
          </w:tcPr>
          <w:p w14:paraId="3C737B70" w14:textId="77777777" w:rsidR="00F92DC4" w:rsidRDefault="002C5454" w:rsidP="002C5454">
            <w:pPr>
              <w:widowControl w:val="0"/>
              <w:autoSpaceDE w:val="0"/>
              <w:autoSpaceDN w:val="0"/>
              <w:spacing w:after="0" w:line="240" w:lineRule="auto"/>
              <w:rPr>
                <w:rFonts w:ascii="Times New Roman" w:hAnsi="Times New Roman" w:cs="Times New Roman"/>
                <w:sz w:val="16"/>
                <w:szCs w:val="16"/>
              </w:rPr>
            </w:pPr>
            <w:r>
              <w:rPr>
                <w:rFonts w:ascii="Times New Roman" w:hAnsi="Times New Roman" w:cs="Times New Roman"/>
                <w:sz w:val="16"/>
                <w:szCs w:val="16"/>
              </w:rPr>
              <w:lastRenderedPageBreak/>
              <w:t>Administration</w:t>
            </w:r>
            <w:r w:rsidR="007F3334">
              <w:rPr>
                <w:rFonts w:ascii="Times New Roman" w:hAnsi="Times New Roman" w:cs="Times New Roman"/>
                <w:sz w:val="16"/>
                <w:szCs w:val="16"/>
              </w:rPr>
              <w:t xml:space="preserve"> of the </w:t>
            </w:r>
            <w:r>
              <w:rPr>
                <w:rFonts w:ascii="Times New Roman" w:hAnsi="Times New Roman" w:cs="Times New Roman"/>
                <w:sz w:val="16"/>
                <w:szCs w:val="16"/>
              </w:rPr>
              <w:t>Center</w:t>
            </w:r>
          </w:p>
          <w:p w14:paraId="5A096717" w14:textId="77777777" w:rsidR="002C5454" w:rsidRDefault="002C5454" w:rsidP="002C5454">
            <w:pPr>
              <w:widowControl w:val="0"/>
              <w:autoSpaceDE w:val="0"/>
              <w:autoSpaceDN w:val="0"/>
              <w:spacing w:after="0" w:line="240" w:lineRule="auto"/>
              <w:rPr>
                <w:rFonts w:ascii="Times New Roman" w:hAnsi="Times New Roman" w:cs="Times New Roman"/>
                <w:sz w:val="16"/>
                <w:szCs w:val="16"/>
              </w:rPr>
            </w:pPr>
          </w:p>
          <w:p w14:paraId="35C4CB20" w14:textId="77777777" w:rsidR="002C5454" w:rsidRPr="00012840" w:rsidRDefault="002C5454" w:rsidP="002C5454">
            <w:pPr>
              <w:widowControl w:val="0"/>
              <w:autoSpaceDE w:val="0"/>
              <w:autoSpaceDN w:val="0"/>
              <w:spacing w:after="0" w:line="240" w:lineRule="auto"/>
              <w:rPr>
                <w:rFonts w:ascii="Times New Roman" w:hAnsi="Times New Roman" w:cs="Times New Roman"/>
                <w:sz w:val="16"/>
                <w:szCs w:val="16"/>
                <w:lang w:val="en-GB"/>
              </w:rPr>
            </w:pPr>
            <w:r w:rsidRPr="00012840">
              <w:rPr>
                <w:rFonts w:ascii="Times New Roman" w:hAnsi="Times New Roman" w:cs="Times New Roman"/>
                <w:sz w:val="16"/>
                <w:szCs w:val="16"/>
                <w:lang w:val="en-GB"/>
              </w:rPr>
              <w:t>Local</w:t>
            </w:r>
          </w:p>
          <w:p w14:paraId="59B1686F" w14:textId="77777777" w:rsidR="002C5454" w:rsidRPr="00012840" w:rsidRDefault="002C5454" w:rsidP="002C5454">
            <w:pPr>
              <w:widowControl w:val="0"/>
              <w:autoSpaceDE w:val="0"/>
              <w:autoSpaceDN w:val="0"/>
              <w:spacing w:after="0" w:line="240" w:lineRule="auto"/>
              <w:rPr>
                <w:rFonts w:ascii="Times New Roman" w:hAnsi="Times New Roman" w:cs="Times New Roman"/>
                <w:sz w:val="16"/>
                <w:szCs w:val="16"/>
                <w:lang w:val="en-GB"/>
              </w:rPr>
            </w:pPr>
            <w:r w:rsidRPr="00012840">
              <w:rPr>
                <w:rFonts w:ascii="Times New Roman" w:hAnsi="Times New Roman" w:cs="Times New Roman"/>
                <w:sz w:val="16"/>
                <w:szCs w:val="16"/>
                <w:lang w:val="en-GB"/>
              </w:rPr>
              <w:t xml:space="preserve">municipality </w:t>
            </w:r>
          </w:p>
          <w:p w14:paraId="7324D26F" w14:textId="35535C51" w:rsidR="002C5454" w:rsidRPr="00012840" w:rsidRDefault="002C5454" w:rsidP="002C5454">
            <w:pPr>
              <w:widowControl w:val="0"/>
              <w:autoSpaceDE w:val="0"/>
              <w:autoSpaceDN w:val="0"/>
              <w:spacing w:after="0" w:line="240" w:lineRule="auto"/>
              <w:rPr>
                <w:rFonts w:ascii="Times New Roman" w:hAnsi="Times New Roman" w:cs="Times New Roman"/>
                <w:sz w:val="16"/>
                <w:szCs w:val="16"/>
              </w:rPr>
            </w:pPr>
          </w:p>
        </w:tc>
      </w:tr>
    </w:tbl>
    <w:p w14:paraId="7324D271" w14:textId="77777777" w:rsidR="00BC4397" w:rsidRDefault="00BC4397" w:rsidP="00BC4397">
      <w:pPr>
        <w:widowControl w:val="0"/>
        <w:autoSpaceDE w:val="0"/>
        <w:autoSpaceDN w:val="0"/>
        <w:spacing w:before="60" w:after="0"/>
        <w:rPr>
          <w:rFonts w:ascii="Times New Roman" w:eastAsia="Times New Roman" w:hAnsi="Times New Roman" w:cs="Times New Roman"/>
          <w:b/>
          <w:sz w:val="24"/>
          <w:szCs w:val="24"/>
        </w:rPr>
      </w:pPr>
    </w:p>
    <w:p w14:paraId="7324D274" w14:textId="6D3AB6B1" w:rsidR="00BC4397" w:rsidRPr="00201B14" w:rsidRDefault="00DD2A92" w:rsidP="00BC4397">
      <w:pPr>
        <w:widowControl w:val="0"/>
        <w:autoSpaceDE w:val="0"/>
        <w:autoSpaceDN w:val="0"/>
        <w:spacing w:before="60" w:after="0"/>
        <w:rPr>
          <w:rFonts w:ascii="Sylfaen" w:eastAsia="Times New Roman" w:hAnsi="Sylfaen" w:cs="Times New Roman"/>
          <w:b/>
          <w:bCs/>
          <w:sz w:val="20"/>
          <w:szCs w:val="20"/>
        </w:rPr>
      </w:pPr>
      <w:r w:rsidRPr="00201B14">
        <w:rPr>
          <w:rFonts w:ascii="Sylfaen" w:eastAsia="Times New Roman" w:hAnsi="Sylfaen" w:cs="Times New Roman"/>
          <w:b/>
          <w:bCs/>
          <w:sz w:val="20"/>
          <w:szCs w:val="20"/>
        </w:rPr>
        <w:t>A</w:t>
      </w:r>
      <w:r w:rsidR="00BC4397" w:rsidRPr="00201B14">
        <w:rPr>
          <w:rFonts w:ascii="Sylfaen" w:eastAsia="Times New Roman" w:hAnsi="Sylfaen" w:cs="Times New Roman"/>
          <w:b/>
          <w:bCs/>
          <w:sz w:val="20"/>
          <w:szCs w:val="20"/>
        </w:rPr>
        <w:t>ttachment 1: Site map/photo</w:t>
      </w:r>
    </w:p>
    <w:p w14:paraId="7324D275" w14:textId="77777777" w:rsidR="001D2C0A" w:rsidRPr="001D2C0A" w:rsidRDefault="001D2C0A" w:rsidP="00BC4397">
      <w:pPr>
        <w:widowControl w:val="0"/>
        <w:autoSpaceDE w:val="0"/>
        <w:autoSpaceDN w:val="0"/>
        <w:spacing w:before="60" w:after="0"/>
        <w:rPr>
          <w:rFonts w:ascii="Sylfaen" w:eastAsia="Times New Roman" w:hAnsi="Sylfaen" w:cs="Times New Roman"/>
          <w:sz w:val="20"/>
          <w:szCs w:val="20"/>
          <w:lang w:val="ru-RU"/>
        </w:rPr>
      </w:pPr>
    </w:p>
    <w:p w14:paraId="7324D276" w14:textId="4D3F6313" w:rsidR="00BC4397" w:rsidRDefault="00BC4397" w:rsidP="00BC4397">
      <w:pPr>
        <w:widowControl w:val="0"/>
        <w:autoSpaceDE w:val="0"/>
        <w:autoSpaceDN w:val="0"/>
        <w:spacing w:before="60" w:after="0"/>
        <w:rPr>
          <w:rFonts w:ascii="Sylfaen" w:eastAsia="Times New Roman" w:hAnsi="Sylfaen" w:cs="Times New Roman"/>
          <w:sz w:val="20"/>
          <w:szCs w:val="20"/>
        </w:rPr>
      </w:pPr>
      <w:r>
        <w:rPr>
          <w:rFonts w:ascii="Sylfaen" w:eastAsia="Times New Roman" w:hAnsi="Sylfaen" w:cs="Times New Roman"/>
          <w:sz w:val="20"/>
          <w:szCs w:val="20"/>
        </w:rPr>
        <w:t xml:space="preserve"> </w:t>
      </w:r>
      <w:r>
        <w:rPr>
          <w:rFonts w:ascii="Sylfaen" w:eastAsia="Times New Roman" w:hAnsi="Sylfaen" w:cs="Times New Roman"/>
          <w:noProof/>
          <w:sz w:val="20"/>
          <w:szCs w:val="20"/>
        </w:rPr>
        <w:drawing>
          <wp:inline distT="0" distB="0" distL="0" distR="0" wp14:anchorId="7324D27C" wp14:editId="636458E9">
            <wp:extent cx="3886200" cy="27104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2885" cy="2722089"/>
                    </a:xfrm>
                    <a:prstGeom prst="rect">
                      <a:avLst/>
                    </a:prstGeom>
                    <a:noFill/>
                  </pic:spPr>
                </pic:pic>
              </a:graphicData>
            </a:graphic>
          </wp:inline>
        </w:drawing>
      </w:r>
      <w:r w:rsidR="005630EA">
        <w:rPr>
          <w:rFonts w:ascii="Sylfaen" w:eastAsia="Times New Roman" w:hAnsi="Sylfaen" w:cs="Times New Roman"/>
          <w:noProof/>
          <w:sz w:val="20"/>
          <w:szCs w:val="20"/>
        </w:rPr>
        <w:drawing>
          <wp:inline distT="0" distB="0" distL="0" distR="0" wp14:anchorId="13C8B4D5" wp14:editId="366421C8">
            <wp:extent cx="3916017" cy="261081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1469" cy="2614451"/>
                    </a:xfrm>
                    <a:prstGeom prst="rect">
                      <a:avLst/>
                    </a:prstGeom>
                    <a:noFill/>
                  </pic:spPr>
                </pic:pic>
              </a:graphicData>
            </a:graphic>
          </wp:inline>
        </w:drawing>
      </w:r>
    </w:p>
    <w:p w14:paraId="7324D277" w14:textId="739C6E4D" w:rsidR="00BC4397" w:rsidRDefault="00BC4397" w:rsidP="00BC4397">
      <w:pPr>
        <w:widowControl w:val="0"/>
        <w:autoSpaceDE w:val="0"/>
        <w:autoSpaceDN w:val="0"/>
        <w:spacing w:before="60" w:after="0"/>
        <w:rPr>
          <w:rFonts w:ascii="Sylfaen" w:eastAsia="Times New Roman" w:hAnsi="Sylfaen" w:cs="Times New Roman"/>
          <w:sz w:val="20"/>
          <w:szCs w:val="20"/>
        </w:rPr>
      </w:pPr>
      <w:r>
        <w:rPr>
          <w:rFonts w:ascii="Sylfaen" w:eastAsia="Times New Roman" w:hAnsi="Sylfaen" w:cs="Times New Roman"/>
          <w:noProof/>
          <w:sz w:val="20"/>
          <w:szCs w:val="20"/>
        </w:rPr>
        <w:lastRenderedPageBreak/>
        <w:t xml:space="preserve">  </w:t>
      </w:r>
      <w:r>
        <w:rPr>
          <w:rFonts w:ascii="Sylfaen" w:eastAsia="Times New Roman" w:hAnsi="Sylfaen" w:cs="Times New Roman"/>
          <w:noProof/>
          <w:sz w:val="20"/>
          <w:szCs w:val="20"/>
        </w:rPr>
        <w:drawing>
          <wp:inline distT="0" distB="0" distL="0" distR="0" wp14:anchorId="7324D27F" wp14:editId="3D41372F">
            <wp:extent cx="3856382" cy="27100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1974" cy="2706910"/>
                    </a:xfrm>
                    <a:prstGeom prst="rect">
                      <a:avLst/>
                    </a:prstGeom>
                    <a:noFill/>
                  </pic:spPr>
                </pic:pic>
              </a:graphicData>
            </a:graphic>
          </wp:inline>
        </w:drawing>
      </w:r>
      <w:r>
        <w:rPr>
          <w:rFonts w:ascii="Sylfaen" w:eastAsia="Times New Roman" w:hAnsi="Sylfaen" w:cs="Times New Roman"/>
          <w:sz w:val="20"/>
          <w:szCs w:val="20"/>
        </w:rPr>
        <w:t xml:space="preserve">       </w:t>
      </w:r>
    </w:p>
    <w:p w14:paraId="7324D278" w14:textId="77777777" w:rsidR="00BC4397" w:rsidRDefault="00BC4397" w:rsidP="00BC4397">
      <w:pPr>
        <w:widowControl w:val="0"/>
        <w:autoSpaceDE w:val="0"/>
        <w:autoSpaceDN w:val="0"/>
        <w:spacing w:before="60" w:after="0"/>
        <w:rPr>
          <w:rFonts w:ascii="Sylfaen" w:eastAsia="Times New Roman" w:hAnsi="Sylfaen" w:cs="Times New Roman"/>
          <w:sz w:val="20"/>
          <w:szCs w:val="20"/>
        </w:rPr>
      </w:pPr>
    </w:p>
    <w:p w14:paraId="7324D279" w14:textId="1049E410" w:rsidR="00BC4397" w:rsidRDefault="00BC4397" w:rsidP="00BC4397">
      <w:pPr>
        <w:widowControl w:val="0"/>
        <w:autoSpaceDE w:val="0"/>
        <w:autoSpaceDN w:val="0"/>
        <w:spacing w:before="60" w:after="0"/>
        <w:rPr>
          <w:rFonts w:ascii="Sylfaen" w:eastAsia="Times New Roman" w:hAnsi="Sylfaen" w:cs="Times New Roman"/>
          <w:sz w:val="20"/>
          <w:szCs w:val="20"/>
        </w:rPr>
      </w:pPr>
      <w:r w:rsidRPr="003725BA">
        <w:rPr>
          <w:rFonts w:ascii="Sylfaen" w:eastAsia="Times New Roman" w:hAnsi="Sylfaen" w:cs="Times New Roman"/>
          <w:sz w:val="20"/>
          <w:szCs w:val="20"/>
        </w:rPr>
        <w:t xml:space="preserve">Attachment 2: Permission for construction waste disposal </w:t>
      </w:r>
    </w:p>
    <w:p w14:paraId="7DBEE9EA" w14:textId="77777777" w:rsidR="00FB22EC" w:rsidRDefault="00FB22EC" w:rsidP="00BC4397">
      <w:pPr>
        <w:widowControl w:val="0"/>
        <w:autoSpaceDE w:val="0"/>
        <w:autoSpaceDN w:val="0"/>
        <w:spacing w:before="60" w:after="0"/>
        <w:rPr>
          <w:rFonts w:ascii="Sylfaen" w:eastAsia="Times New Roman" w:hAnsi="Sylfaen" w:cs="Times New Roman"/>
          <w:sz w:val="20"/>
          <w:szCs w:val="20"/>
        </w:rPr>
      </w:pPr>
    </w:p>
    <w:p w14:paraId="2020A760" w14:textId="720C2C4C" w:rsidR="00FB22EC" w:rsidRDefault="00FB22EC" w:rsidP="00BC4397">
      <w:pPr>
        <w:widowControl w:val="0"/>
        <w:autoSpaceDE w:val="0"/>
        <w:autoSpaceDN w:val="0"/>
        <w:spacing w:before="60" w:after="0"/>
        <w:rPr>
          <w:rFonts w:ascii="Sylfaen" w:eastAsia="Times New Roman" w:hAnsi="Sylfaen" w:cs="Times New Roman"/>
          <w:sz w:val="20"/>
          <w:szCs w:val="20"/>
        </w:rPr>
      </w:pPr>
      <w:r w:rsidRPr="00FB22EC">
        <w:rPr>
          <w:rFonts w:ascii="Sylfaen" w:eastAsia="Times New Roman" w:hAnsi="Sylfaen" w:cs="Times New Roman"/>
          <w:sz w:val="20"/>
          <w:szCs w:val="20"/>
        </w:rPr>
        <w:object w:dxaOrig="9180" w:dyaOrig="15120" w14:anchorId="6BE07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55pt;height:294.7pt" o:ole="">
            <v:imagedata r:id="rId18" o:title=""/>
          </v:shape>
          <o:OLEObject Type="Embed" ProgID="Acrobat.Document.DC" ShapeID="_x0000_i1025" DrawAspect="Content" ObjectID="_1796472930" r:id="rId19"/>
        </w:object>
      </w:r>
    </w:p>
    <w:p w14:paraId="580C58FE" w14:textId="77777777" w:rsidR="00FB22EC" w:rsidRDefault="00FB22EC" w:rsidP="00BC4397">
      <w:pPr>
        <w:widowControl w:val="0"/>
        <w:autoSpaceDE w:val="0"/>
        <w:autoSpaceDN w:val="0"/>
        <w:spacing w:before="60" w:after="0"/>
        <w:rPr>
          <w:rFonts w:ascii="Sylfaen" w:eastAsia="Times New Roman" w:hAnsi="Sylfaen" w:cs="Times New Roman"/>
          <w:sz w:val="20"/>
          <w:szCs w:val="20"/>
        </w:rPr>
      </w:pPr>
    </w:p>
    <w:p w14:paraId="32C35870" w14:textId="77777777" w:rsidR="00FB22EC" w:rsidRPr="00FB22EC" w:rsidRDefault="00FB22EC" w:rsidP="00FB22EC">
      <w:pPr>
        <w:widowControl w:val="0"/>
        <w:autoSpaceDE w:val="0"/>
        <w:autoSpaceDN w:val="0"/>
        <w:spacing w:before="60" w:after="0"/>
        <w:rPr>
          <w:rFonts w:ascii="Sylfaen" w:eastAsia="Times New Roman" w:hAnsi="Sylfaen" w:cs="Times New Roman"/>
          <w:sz w:val="20"/>
          <w:szCs w:val="20"/>
        </w:rPr>
      </w:pPr>
      <w:r w:rsidRPr="00FB22EC">
        <w:rPr>
          <w:rFonts w:ascii="Sylfaen" w:eastAsia="Times New Roman" w:hAnsi="Sylfaen" w:cs="Times New Roman"/>
          <w:sz w:val="20"/>
          <w:szCs w:val="20"/>
        </w:rPr>
        <w:t>Non-official translation of the above attached document:</w:t>
      </w:r>
    </w:p>
    <w:p w14:paraId="0B248CE5" w14:textId="77777777" w:rsidR="00FB22EC" w:rsidRPr="00FB22EC" w:rsidRDefault="00FB22EC" w:rsidP="00FB22EC">
      <w:pPr>
        <w:widowControl w:val="0"/>
        <w:autoSpaceDE w:val="0"/>
        <w:autoSpaceDN w:val="0"/>
        <w:spacing w:before="60" w:after="0"/>
        <w:rPr>
          <w:rFonts w:ascii="Sylfaen" w:eastAsia="Times New Roman" w:hAnsi="Sylfaen" w:cs="Times New Roman"/>
          <w:sz w:val="20"/>
          <w:szCs w:val="20"/>
        </w:rPr>
      </w:pPr>
    </w:p>
    <w:p w14:paraId="143DD641" w14:textId="78230C56" w:rsidR="00FB22EC" w:rsidRPr="00FB22EC" w:rsidRDefault="00FB22EC" w:rsidP="00FB22EC">
      <w:pPr>
        <w:widowControl w:val="0"/>
        <w:autoSpaceDE w:val="0"/>
        <w:autoSpaceDN w:val="0"/>
        <w:spacing w:before="60" w:after="0"/>
        <w:rPr>
          <w:rFonts w:ascii="Sylfaen" w:eastAsia="Times New Roman" w:hAnsi="Sylfaen" w:cs="Times New Roman"/>
          <w:sz w:val="20"/>
          <w:szCs w:val="20"/>
        </w:rPr>
      </w:pPr>
      <w:r w:rsidRPr="00FB22EC">
        <w:rPr>
          <w:rFonts w:ascii="Sylfaen" w:eastAsia="Times New Roman" w:hAnsi="Sylfaen" w:cs="Times New Roman"/>
          <w:sz w:val="20"/>
          <w:szCs w:val="20"/>
        </w:rPr>
        <w:t>Construction waste generated during the construction works under the “Improvement of the area near the “</w:t>
      </w:r>
      <w:proofErr w:type="spellStart"/>
      <w:r w:rsidRPr="00FB22EC">
        <w:rPr>
          <w:rFonts w:ascii="Sylfaen" w:eastAsia="Times New Roman" w:hAnsi="Sylfaen" w:cs="Times New Roman"/>
          <w:sz w:val="20"/>
          <w:szCs w:val="20"/>
        </w:rPr>
        <w:t>Zorats</w:t>
      </w:r>
      <w:proofErr w:type="spellEnd"/>
      <w:r w:rsidRPr="00FB22EC">
        <w:rPr>
          <w:rFonts w:ascii="Sylfaen" w:eastAsia="Times New Roman" w:hAnsi="Sylfaen" w:cs="Times New Roman"/>
          <w:sz w:val="20"/>
          <w:szCs w:val="20"/>
        </w:rPr>
        <w:t xml:space="preserve"> </w:t>
      </w:r>
      <w:proofErr w:type="spellStart"/>
      <w:r w:rsidRPr="00FB22EC">
        <w:rPr>
          <w:rFonts w:ascii="Sylfaen" w:eastAsia="Times New Roman" w:hAnsi="Sylfaen" w:cs="Times New Roman"/>
          <w:sz w:val="20"/>
          <w:szCs w:val="20"/>
        </w:rPr>
        <w:t>Qarer</w:t>
      </w:r>
      <w:proofErr w:type="spellEnd"/>
      <w:r w:rsidRPr="00FB22EC">
        <w:rPr>
          <w:rFonts w:ascii="Sylfaen" w:eastAsia="Times New Roman" w:hAnsi="Sylfaen" w:cs="Times New Roman"/>
          <w:sz w:val="20"/>
          <w:szCs w:val="20"/>
        </w:rPr>
        <w:t xml:space="preserve">” historical and cultural reserve” sub-project should be transported to the </w:t>
      </w:r>
      <w:proofErr w:type="spellStart"/>
      <w:r>
        <w:rPr>
          <w:rFonts w:ascii="Sylfaen" w:eastAsia="Times New Roman" w:hAnsi="Sylfaen" w:cs="Times New Roman"/>
          <w:sz w:val="20"/>
          <w:szCs w:val="20"/>
        </w:rPr>
        <w:t>A</w:t>
      </w:r>
      <w:r w:rsidR="007878CD">
        <w:rPr>
          <w:rFonts w:ascii="Sylfaen" w:eastAsia="Times New Roman" w:hAnsi="Sylfaen" w:cs="Times New Roman"/>
          <w:sz w:val="20"/>
          <w:szCs w:val="20"/>
        </w:rPr>
        <w:t>ghetu</w:t>
      </w:r>
      <w:proofErr w:type="spellEnd"/>
      <w:r w:rsidRPr="00FB22EC">
        <w:rPr>
          <w:rFonts w:ascii="Sylfaen" w:eastAsia="Times New Roman" w:hAnsi="Sylfaen" w:cs="Times New Roman"/>
          <w:sz w:val="20"/>
          <w:szCs w:val="20"/>
        </w:rPr>
        <w:t xml:space="preserve"> landfill located </w:t>
      </w:r>
      <w:r w:rsidR="007878CD">
        <w:rPr>
          <w:rFonts w:ascii="Sylfaen" w:eastAsia="Times New Roman" w:hAnsi="Sylfaen" w:cs="Times New Roman"/>
          <w:sz w:val="20"/>
          <w:szCs w:val="20"/>
        </w:rPr>
        <w:t>7,</w:t>
      </w:r>
      <w:r w:rsidRPr="00FB22EC">
        <w:rPr>
          <w:rFonts w:ascii="Sylfaen" w:eastAsia="Times New Roman" w:hAnsi="Sylfaen" w:cs="Times New Roman"/>
          <w:sz w:val="20"/>
          <w:szCs w:val="20"/>
        </w:rPr>
        <w:t>5 km</w:t>
      </w:r>
      <w:r w:rsidR="007878CD">
        <w:rPr>
          <w:rFonts w:ascii="Sylfaen" w:eastAsia="Times New Roman" w:hAnsi="Sylfaen" w:cs="Times New Roman"/>
          <w:sz w:val="20"/>
          <w:szCs w:val="20"/>
        </w:rPr>
        <w:t xml:space="preserve"> far from the construction site.</w:t>
      </w:r>
    </w:p>
    <w:p w14:paraId="235143C5" w14:textId="77777777" w:rsidR="00FB22EC" w:rsidRPr="00FB22EC" w:rsidRDefault="00FB22EC" w:rsidP="00FB22EC">
      <w:pPr>
        <w:widowControl w:val="0"/>
        <w:autoSpaceDE w:val="0"/>
        <w:autoSpaceDN w:val="0"/>
        <w:spacing w:before="60" w:after="0"/>
        <w:rPr>
          <w:rFonts w:ascii="Sylfaen" w:eastAsia="Times New Roman" w:hAnsi="Sylfaen" w:cs="Times New Roman"/>
          <w:sz w:val="20"/>
          <w:szCs w:val="20"/>
        </w:rPr>
      </w:pPr>
    </w:p>
    <w:p w14:paraId="7FA1B354" w14:textId="77777777" w:rsidR="00FB22EC" w:rsidRPr="00FB22EC" w:rsidRDefault="00FB22EC" w:rsidP="00FB22EC">
      <w:pPr>
        <w:widowControl w:val="0"/>
        <w:autoSpaceDE w:val="0"/>
        <w:autoSpaceDN w:val="0"/>
        <w:spacing w:before="60" w:after="0"/>
        <w:rPr>
          <w:rFonts w:ascii="Sylfaen" w:eastAsia="Times New Roman" w:hAnsi="Sylfaen" w:cs="Times New Roman"/>
          <w:sz w:val="20"/>
          <w:szCs w:val="20"/>
        </w:rPr>
      </w:pPr>
    </w:p>
    <w:p w14:paraId="6CBEEC00" w14:textId="73BFDCEA" w:rsidR="00FB22EC" w:rsidRDefault="00FB22EC" w:rsidP="00FB22EC">
      <w:pPr>
        <w:widowControl w:val="0"/>
        <w:autoSpaceDE w:val="0"/>
        <w:autoSpaceDN w:val="0"/>
        <w:spacing w:before="60" w:after="0"/>
        <w:rPr>
          <w:rFonts w:ascii="Sylfaen" w:eastAsia="Times New Roman" w:hAnsi="Sylfaen" w:cs="Times New Roman"/>
          <w:sz w:val="20"/>
          <w:szCs w:val="20"/>
        </w:rPr>
      </w:pPr>
      <w:r w:rsidRPr="00FB22EC">
        <w:rPr>
          <w:rFonts w:ascii="Sylfaen" w:eastAsia="Times New Roman" w:hAnsi="Sylfaen" w:cs="Times New Roman"/>
          <w:sz w:val="20"/>
          <w:szCs w:val="20"/>
        </w:rPr>
        <w:t xml:space="preserve">Head of community                                     Sealed/Signed                        </w:t>
      </w:r>
      <w:proofErr w:type="spellStart"/>
      <w:r w:rsidR="007878CD">
        <w:rPr>
          <w:rFonts w:ascii="Sylfaen" w:eastAsia="Times New Roman" w:hAnsi="Sylfaen" w:cs="Times New Roman"/>
          <w:sz w:val="20"/>
          <w:szCs w:val="20"/>
        </w:rPr>
        <w:t>S</w:t>
      </w:r>
      <w:r w:rsidRPr="00FB22EC">
        <w:rPr>
          <w:rFonts w:ascii="Sylfaen" w:eastAsia="Times New Roman" w:hAnsi="Sylfaen" w:cs="Times New Roman"/>
          <w:sz w:val="20"/>
          <w:szCs w:val="20"/>
        </w:rPr>
        <w:t>.Hovhannisyan</w:t>
      </w:r>
      <w:proofErr w:type="spellEnd"/>
    </w:p>
    <w:p w14:paraId="228AE1F0" w14:textId="77777777" w:rsidR="007878CD" w:rsidRDefault="007878CD" w:rsidP="00FB22EC">
      <w:pPr>
        <w:widowControl w:val="0"/>
        <w:autoSpaceDE w:val="0"/>
        <w:autoSpaceDN w:val="0"/>
        <w:spacing w:before="60" w:after="0"/>
        <w:rPr>
          <w:rFonts w:ascii="Sylfaen" w:eastAsia="Times New Roman" w:hAnsi="Sylfaen" w:cs="Times New Roman"/>
          <w:sz w:val="20"/>
          <w:szCs w:val="20"/>
        </w:rPr>
      </w:pPr>
    </w:p>
    <w:p w14:paraId="450A8170" w14:textId="77777777" w:rsidR="007878CD" w:rsidRDefault="007878CD" w:rsidP="00FB22EC">
      <w:pPr>
        <w:widowControl w:val="0"/>
        <w:autoSpaceDE w:val="0"/>
        <w:autoSpaceDN w:val="0"/>
        <w:spacing w:before="60" w:after="0"/>
        <w:rPr>
          <w:rFonts w:ascii="Sylfaen" w:eastAsia="Times New Roman" w:hAnsi="Sylfaen" w:cs="Times New Roman"/>
          <w:sz w:val="20"/>
          <w:szCs w:val="20"/>
        </w:rPr>
      </w:pPr>
    </w:p>
    <w:p w14:paraId="7324D27A" w14:textId="7D24D969" w:rsidR="00BC4397" w:rsidRPr="00E0719F" w:rsidRDefault="00BC4397" w:rsidP="00BC4397">
      <w:pPr>
        <w:widowControl w:val="0"/>
        <w:autoSpaceDE w:val="0"/>
        <w:autoSpaceDN w:val="0"/>
        <w:spacing w:before="60" w:after="0"/>
        <w:rPr>
          <w:rFonts w:ascii="Sylfaen" w:eastAsia="Times New Roman" w:hAnsi="Sylfaen" w:cs="Times New Roman"/>
          <w:b/>
          <w:sz w:val="20"/>
          <w:szCs w:val="20"/>
        </w:rPr>
      </w:pPr>
      <w:r w:rsidRPr="00E0719F">
        <w:rPr>
          <w:rFonts w:ascii="Sylfaen" w:eastAsia="Times New Roman" w:hAnsi="Sylfaen" w:cs="Times New Roman"/>
          <w:b/>
          <w:sz w:val="20"/>
          <w:szCs w:val="20"/>
        </w:rPr>
        <w:t xml:space="preserve">Attachment 3: Minutes of public consultation </w:t>
      </w:r>
      <w:r w:rsidRPr="00E0719F">
        <w:rPr>
          <w:rFonts w:ascii="Sylfaen" w:eastAsia="Times New Roman" w:hAnsi="Sylfaen"/>
          <w:b/>
          <w:sz w:val="20"/>
          <w:szCs w:val="20"/>
        </w:rPr>
        <w:t xml:space="preserve">of </w:t>
      </w:r>
      <w:r w:rsidR="00F62718" w:rsidRPr="00E0719F">
        <w:rPr>
          <w:rFonts w:ascii="Sylfaen" w:eastAsia="Times New Roman" w:hAnsi="Sylfaen"/>
          <w:b/>
          <w:sz w:val="20"/>
          <w:szCs w:val="20"/>
        </w:rPr>
        <w:t xml:space="preserve">draft </w:t>
      </w:r>
      <w:r w:rsidRPr="00E0719F">
        <w:rPr>
          <w:rFonts w:ascii="Sylfaen" w:eastAsia="Times New Roman" w:hAnsi="Sylfaen" w:cs="Times New Roman"/>
          <w:b/>
          <w:sz w:val="20"/>
          <w:szCs w:val="20"/>
        </w:rPr>
        <w:t>Environmental and Social Management Plan</w:t>
      </w:r>
      <w:r w:rsidR="004F2B38" w:rsidRPr="00E0719F">
        <w:rPr>
          <w:rFonts w:ascii="Sylfaen" w:eastAsia="Times New Roman" w:hAnsi="Sylfaen" w:cs="Times New Roman"/>
          <w:b/>
          <w:sz w:val="20"/>
          <w:szCs w:val="20"/>
        </w:rPr>
        <w:t xml:space="preserve"> </w:t>
      </w:r>
    </w:p>
    <w:p w14:paraId="33BAD118" w14:textId="77777777" w:rsidR="00E0719F" w:rsidRDefault="00E0719F" w:rsidP="00BC4397">
      <w:pPr>
        <w:widowControl w:val="0"/>
        <w:autoSpaceDE w:val="0"/>
        <w:autoSpaceDN w:val="0"/>
        <w:spacing w:before="60" w:after="0"/>
        <w:rPr>
          <w:rFonts w:ascii="Sylfaen" w:eastAsia="Times New Roman" w:hAnsi="Sylfaen" w:cs="Times New Roman"/>
          <w:sz w:val="20"/>
          <w:szCs w:val="20"/>
          <w:lang w:val="hy-AM"/>
        </w:rPr>
      </w:pPr>
    </w:p>
    <w:p w14:paraId="5EC8630F" w14:textId="143A804C" w:rsidR="0079163C" w:rsidRPr="00372555" w:rsidRDefault="0079163C" w:rsidP="00372555">
      <w:pPr>
        <w:ind w:firstLine="720"/>
        <w:jc w:val="both"/>
        <w:rPr>
          <w:rFonts w:ascii="Sylfaen" w:hAnsi="Sylfaen" w:cs="Segoe UI"/>
          <w:color w:val="333333"/>
          <w:shd w:val="clear" w:color="auto" w:fill="FFFFFF"/>
        </w:rPr>
      </w:pPr>
      <w:r w:rsidRPr="00372555">
        <w:rPr>
          <w:rFonts w:ascii="Sylfaen" w:hAnsi="Sylfaen" w:cs="Segoe UI"/>
          <w:color w:val="333333"/>
          <w:shd w:val="clear" w:color="auto" w:fill="FFFFFF"/>
        </w:rPr>
        <w:t>On January 22, at 11.00</w:t>
      </w:r>
      <w:r w:rsidR="003A06CD">
        <w:rPr>
          <w:rFonts w:ascii="Sylfaen" w:hAnsi="Sylfaen" w:cs="Segoe UI"/>
          <w:color w:val="333333"/>
          <w:shd w:val="clear" w:color="auto" w:fill="FFFFFF"/>
        </w:rPr>
        <w:t xml:space="preserve"> am</w:t>
      </w:r>
      <w:r w:rsidRPr="00372555">
        <w:rPr>
          <w:rFonts w:ascii="Sylfaen" w:hAnsi="Sylfaen" w:cs="Segoe UI"/>
          <w:color w:val="333333"/>
          <w:shd w:val="clear" w:color="auto" w:fill="FFFFFF"/>
        </w:rPr>
        <w:t xml:space="preserve">, a public consultation was held </w:t>
      </w:r>
      <w:r w:rsidR="00801748" w:rsidRPr="00372555">
        <w:rPr>
          <w:rFonts w:ascii="Sylfaen" w:hAnsi="Sylfaen" w:cs="Segoe UI"/>
          <w:color w:val="333333"/>
          <w:shd w:val="clear" w:color="auto" w:fill="FFFFFF"/>
        </w:rPr>
        <w:t>by Zoom</w:t>
      </w:r>
      <w:r w:rsidR="00B1192B" w:rsidRPr="00372555">
        <w:rPr>
          <w:rFonts w:ascii="Sylfaen" w:hAnsi="Sylfaen" w:cs="Segoe UI"/>
          <w:color w:val="333333"/>
          <w:shd w:val="clear" w:color="auto" w:fill="FFFFFF"/>
        </w:rPr>
        <w:t xml:space="preserve"> online platform </w:t>
      </w:r>
      <w:r w:rsidRPr="00372555">
        <w:rPr>
          <w:rFonts w:ascii="Sylfaen" w:hAnsi="Sylfaen" w:cs="Segoe UI"/>
          <w:color w:val="333333"/>
          <w:shd w:val="clear" w:color="auto" w:fill="FFFFFF"/>
        </w:rPr>
        <w:t>on the Environmental and Social Management Plan of the "</w:t>
      </w:r>
      <w:r w:rsidR="00B1192B" w:rsidRPr="00372555">
        <w:rPr>
          <w:rFonts w:ascii="Sylfaen" w:hAnsi="Sylfaen" w:cs="Segoe UI"/>
          <w:color w:val="333333"/>
          <w:shd w:val="clear" w:color="auto" w:fill="FFFFFF"/>
        </w:rPr>
        <w:t>Improvement of the area near the “</w:t>
      </w:r>
      <w:proofErr w:type="spellStart"/>
      <w:r w:rsidR="00B1192B" w:rsidRPr="00372555">
        <w:rPr>
          <w:rFonts w:ascii="Sylfaen" w:hAnsi="Sylfaen" w:cs="Segoe UI"/>
          <w:color w:val="333333"/>
          <w:shd w:val="clear" w:color="auto" w:fill="FFFFFF"/>
        </w:rPr>
        <w:t>Zorats</w:t>
      </w:r>
      <w:proofErr w:type="spellEnd"/>
      <w:r w:rsidR="00B1192B" w:rsidRPr="00372555">
        <w:rPr>
          <w:rFonts w:ascii="Sylfaen" w:hAnsi="Sylfaen" w:cs="Segoe UI"/>
          <w:color w:val="333333"/>
          <w:shd w:val="clear" w:color="auto" w:fill="FFFFFF"/>
        </w:rPr>
        <w:t xml:space="preserve"> </w:t>
      </w:r>
      <w:proofErr w:type="spellStart"/>
      <w:r w:rsidR="00B1192B" w:rsidRPr="00372555">
        <w:rPr>
          <w:rFonts w:ascii="Sylfaen" w:hAnsi="Sylfaen" w:cs="Segoe UI"/>
          <w:color w:val="333333"/>
          <w:shd w:val="clear" w:color="auto" w:fill="FFFFFF"/>
        </w:rPr>
        <w:t>Qarer</w:t>
      </w:r>
      <w:proofErr w:type="spellEnd"/>
      <w:r w:rsidR="00B1192B" w:rsidRPr="00372555">
        <w:rPr>
          <w:rFonts w:ascii="Sylfaen" w:hAnsi="Sylfaen" w:cs="Segoe UI"/>
          <w:color w:val="333333"/>
          <w:shd w:val="clear" w:color="auto" w:fill="FFFFFF"/>
        </w:rPr>
        <w:t xml:space="preserve">” historical and cultural </w:t>
      </w:r>
      <w:r w:rsidR="00801748" w:rsidRPr="00372555">
        <w:rPr>
          <w:rFonts w:ascii="Sylfaen" w:hAnsi="Sylfaen" w:cs="Segoe UI"/>
          <w:color w:val="333333"/>
          <w:shd w:val="clear" w:color="auto" w:fill="FFFFFF"/>
        </w:rPr>
        <w:t>reserve”</w:t>
      </w:r>
      <w:r w:rsidRPr="00372555">
        <w:rPr>
          <w:rFonts w:ascii="Sylfaen" w:hAnsi="Sylfaen" w:cs="Segoe UI"/>
          <w:color w:val="333333"/>
          <w:shd w:val="clear" w:color="auto" w:fill="FFFFFF"/>
        </w:rPr>
        <w:t xml:space="preserve"> </w:t>
      </w:r>
      <w:r w:rsidR="00B1192B" w:rsidRPr="00372555">
        <w:rPr>
          <w:rFonts w:ascii="Sylfaen" w:hAnsi="Sylfaen" w:cs="Segoe UI"/>
          <w:color w:val="333333"/>
          <w:shd w:val="clear" w:color="auto" w:fill="FFFFFF"/>
        </w:rPr>
        <w:t>sub-project</w:t>
      </w:r>
      <w:r w:rsidRPr="00372555">
        <w:rPr>
          <w:rFonts w:ascii="Sylfaen" w:hAnsi="Sylfaen" w:cs="Segoe UI"/>
          <w:color w:val="333333"/>
          <w:shd w:val="clear" w:color="auto" w:fill="FFFFFF"/>
        </w:rPr>
        <w:t>.</w:t>
      </w:r>
    </w:p>
    <w:p w14:paraId="09B57B9F" w14:textId="29D04F2D" w:rsidR="0079163C" w:rsidRPr="00372555" w:rsidRDefault="0079163C" w:rsidP="00372555">
      <w:pPr>
        <w:ind w:firstLine="720"/>
        <w:jc w:val="both"/>
        <w:rPr>
          <w:rFonts w:ascii="Sylfaen" w:hAnsi="Sylfaen" w:cs="Segoe UI"/>
          <w:color w:val="333333"/>
          <w:shd w:val="clear" w:color="auto" w:fill="FFFFFF"/>
        </w:rPr>
      </w:pPr>
      <w:r w:rsidRPr="00372555">
        <w:rPr>
          <w:rFonts w:ascii="Sylfaen" w:hAnsi="Sylfaen" w:cs="Segoe UI"/>
          <w:color w:val="333333"/>
          <w:shd w:val="clear" w:color="auto" w:fill="FFFFFF"/>
        </w:rPr>
        <w:t>The annou</w:t>
      </w:r>
      <w:r w:rsidR="00335417" w:rsidRPr="00372555">
        <w:rPr>
          <w:rFonts w:ascii="Sylfaen" w:hAnsi="Sylfaen" w:cs="Segoe UI"/>
          <w:color w:val="333333"/>
          <w:shd w:val="clear" w:color="auto" w:fill="FFFFFF"/>
        </w:rPr>
        <w:t>ncement of the public consultation</w:t>
      </w:r>
      <w:r w:rsidRPr="00372555">
        <w:rPr>
          <w:rFonts w:ascii="Sylfaen" w:hAnsi="Sylfaen" w:cs="Segoe UI"/>
          <w:color w:val="333333"/>
          <w:shd w:val="clear" w:color="auto" w:fill="FFFFFF"/>
        </w:rPr>
        <w:t xml:space="preserve"> was posted on the ATDF website</w:t>
      </w:r>
      <w:r w:rsidR="00B1192B" w:rsidRPr="00372555">
        <w:rPr>
          <w:rFonts w:ascii="Sylfaen" w:hAnsi="Sylfaen" w:cs="Segoe UI"/>
          <w:color w:val="333333"/>
          <w:shd w:val="clear" w:color="auto" w:fill="FFFFFF"/>
        </w:rPr>
        <w:t xml:space="preserve"> (atdf.am)</w:t>
      </w:r>
      <w:r w:rsidRPr="00372555">
        <w:rPr>
          <w:rFonts w:ascii="Sylfaen" w:hAnsi="Sylfaen" w:cs="Segoe UI"/>
          <w:color w:val="333333"/>
          <w:shd w:val="clear" w:color="auto" w:fill="FFFFFF"/>
        </w:rPr>
        <w:t xml:space="preserve">, on the Sisian community social network page </w:t>
      </w:r>
      <w:r w:rsidR="00B1192B" w:rsidRPr="00372555">
        <w:rPr>
          <w:rFonts w:ascii="Sylfaen" w:hAnsi="Sylfaen" w:cs="Segoe UI"/>
          <w:color w:val="333333"/>
          <w:shd w:val="clear" w:color="auto" w:fill="FFFFFF"/>
        </w:rPr>
        <w:t>and the municipality's information</w:t>
      </w:r>
      <w:r w:rsidRPr="00372555">
        <w:rPr>
          <w:rFonts w:ascii="Sylfaen" w:hAnsi="Sylfaen" w:cs="Segoe UI"/>
          <w:color w:val="333333"/>
          <w:shd w:val="clear" w:color="auto" w:fill="FFFFFF"/>
        </w:rPr>
        <w:t xml:space="preserve"> </w:t>
      </w:r>
      <w:r w:rsidR="00E03461">
        <w:rPr>
          <w:rFonts w:ascii="Sylfaen" w:hAnsi="Sylfaen" w:cs="Segoe UI"/>
          <w:color w:val="333333"/>
          <w:shd w:val="clear" w:color="auto" w:fill="FFFFFF"/>
        </w:rPr>
        <w:t>board on January 12, 2021</w:t>
      </w:r>
      <w:r w:rsidRPr="00372555">
        <w:rPr>
          <w:rFonts w:ascii="Sylfaen" w:hAnsi="Sylfaen" w:cs="Segoe UI"/>
          <w:color w:val="333333"/>
          <w:shd w:val="clear" w:color="auto" w:fill="FFFFFF"/>
        </w:rPr>
        <w:t>.</w:t>
      </w:r>
    </w:p>
    <w:p w14:paraId="6AFA5148" w14:textId="7DAA05F8" w:rsidR="00A3355B" w:rsidRPr="00AB65BA" w:rsidRDefault="00A3355B" w:rsidP="00372555">
      <w:pPr>
        <w:ind w:firstLine="720"/>
        <w:jc w:val="both"/>
        <w:rPr>
          <w:rFonts w:ascii="Sylfaen" w:hAnsi="Sylfaen" w:cs="Segoe UI"/>
          <w:color w:val="333333"/>
          <w:shd w:val="clear" w:color="auto" w:fill="FFFFFF"/>
        </w:rPr>
      </w:pPr>
      <w:r w:rsidRPr="00AB65BA">
        <w:rPr>
          <w:rFonts w:ascii="Sylfaen" w:hAnsi="Sylfaen" w:cs="Segoe UI"/>
          <w:color w:val="333333"/>
          <w:shd w:val="clear" w:color="auto" w:fill="FFFFFF"/>
        </w:rPr>
        <w:t>The public consultation meeting was carried out by ATDF Social Specialist Knarik Grigoryan</w:t>
      </w:r>
      <w:r>
        <w:rPr>
          <w:rFonts w:ascii="Sylfaen" w:hAnsi="Sylfaen" w:cs="Segoe UI"/>
          <w:color w:val="333333"/>
          <w:shd w:val="clear" w:color="auto" w:fill="FFFFFF"/>
        </w:rPr>
        <w:t xml:space="preserve"> and</w:t>
      </w:r>
      <w:r w:rsidRPr="00AB65BA">
        <w:rPr>
          <w:rFonts w:ascii="Sylfaen" w:hAnsi="Sylfaen" w:cs="Segoe UI"/>
          <w:color w:val="333333"/>
          <w:shd w:val="clear" w:color="auto" w:fill="FFFFFF"/>
        </w:rPr>
        <w:t xml:space="preserve"> Envir</w:t>
      </w:r>
      <w:r>
        <w:rPr>
          <w:rFonts w:ascii="Sylfaen" w:hAnsi="Sylfaen" w:cs="Segoe UI"/>
          <w:color w:val="333333"/>
          <w:shd w:val="clear" w:color="auto" w:fill="FFFFFF"/>
        </w:rPr>
        <w:t>onmental Specialist Asya Osipova</w:t>
      </w:r>
      <w:r w:rsidRPr="00AB65BA">
        <w:rPr>
          <w:rFonts w:ascii="Sylfaen" w:hAnsi="Sylfaen" w:cs="Segoe UI"/>
          <w:color w:val="333333"/>
          <w:shd w:val="clear" w:color="auto" w:fill="FFFFFF"/>
        </w:rPr>
        <w:t xml:space="preserve">. </w:t>
      </w:r>
      <w:r>
        <w:rPr>
          <w:rFonts w:ascii="Sylfaen" w:hAnsi="Sylfaen" w:cs="Segoe UI"/>
          <w:color w:val="333333"/>
          <w:shd w:val="clear" w:color="auto" w:fill="FFFFFF"/>
        </w:rPr>
        <w:t>The meeting was join</w:t>
      </w:r>
      <w:r w:rsidRPr="00AB65BA">
        <w:rPr>
          <w:rFonts w:ascii="Sylfaen" w:hAnsi="Sylfaen" w:cs="Segoe UI"/>
          <w:color w:val="333333"/>
          <w:shd w:val="clear" w:color="auto" w:fill="FFFFFF"/>
        </w:rPr>
        <w:t xml:space="preserve">ed by representatives of </w:t>
      </w:r>
      <w:proofErr w:type="spellStart"/>
      <w:r w:rsidR="00801748">
        <w:rPr>
          <w:rFonts w:ascii="Sylfaen" w:hAnsi="Sylfaen" w:cs="Segoe UI"/>
          <w:color w:val="333333"/>
          <w:shd w:val="clear" w:color="auto" w:fill="FFFFFF"/>
        </w:rPr>
        <w:t>Sisian</w:t>
      </w:r>
      <w:proofErr w:type="spellEnd"/>
      <w:r w:rsidR="00801748">
        <w:rPr>
          <w:rFonts w:ascii="Sylfaen" w:hAnsi="Sylfaen" w:cs="Segoe UI"/>
          <w:color w:val="333333"/>
          <w:shd w:val="clear" w:color="auto" w:fill="FFFFFF"/>
        </w:rPr>
        <w:t xml:space="preserve"> community; overall 8</w:t>
      </w:r>
      <w:r w:rsidR="003A06CD">
        <w:rPr>
          <w:rFonts w:ascii="Sylfaen" w:hAnsi="Sylfaen" w:cs="Segoe UI"/>
          <w:color w:val="333333"/>
          <w:shd w:val="clear" w:color="auto" w:fill="FFFFFF"/>
        </w:rPr>
        <w:t xml:space="preserve"> participants were participated in</w:t>
      </w:r>
      <w:r>
        <w:rPr>
          <w:rFonts w:ascii="Sylfaen" w:hAnsi="Sylfaen" w:cs="Segoe UI"/>
          <w:color w:val="333333"/>
          <w:shd w:val="clear" w:color="auto" w:fill="FFFFFF"/>
        </w:rPr>
        <w:t xml:space="preserve"> the meeting, among which 3</w:t>
      </w:r>
      <w:r w:rsidRPr="00AB65BA">
        <w:rPr>
          <w:rFonts w:ascii="Sylfaen" w:hAnsi="Sylfaen" w:cs="Segoe UI"/>
          <w:color w:val="333333"/>
          <w:shd w:val="clear" w:color="auto" w:fill="FFFFFF"/>
        </w:rPr>
        <w:t xml:space="preserve"> women.</w:t>
      </w:r>
    </w:p>
    <w:p w14:paraId="243AC612" w14:textId="77777777" w:rsidR="008F1823" w:rsidRDefault="00175022" w:rsidP="00372555">
      <w:pPr>
        <w:ind w:firstLine="720"/>
        <w:jc w:val="both"/>
        <w:rPr>
          <w:rFonts w:ascii="Sylfaen" w:hAnsi="Sylfaen" w:cs="Segoe UI"/>
          <w:color w:val="333333"/>
          <w:shd w:val="clear" w:color="auto" w:fill="FFFFFF"/>
        </w:rPr>
      </w:pPr>
      <w:r w:rsidRPr="00372555">
        <w:rPr>
          <w:rFonts w:ascii="Sylfaen" w:hAnsi="Sylfaen" w:cs="Segoe UI"/>
          <w:color w:val="333333"/>
          <w:shd w:val="clear" w:color="auto" w:fill="FFFFFF"/>
        </w:rPr>
        <w:t>Knarik Grigoryan presented the main purpose of the discussion, the agenda and the planned construction works.</w:t>
      </w:r>
    </w:p>
    <w:p w14:paraId="31CB748D" w14:textId="4EB18ED9" w:rsidR="00205402" w:rsidRPr="00372555" w:rsidRDefault="00175022" w:rsidP="00372555">
      <w:pPr>
        <w:ind w:firstLine="720"/>
        <w:jc w:val="both"/>
        <w:rPr>
          <w:rFonts w:ascii="Sylfaen" w:hAnsi="Sylfaen" w:cs="Segoe UI"/>
          <w:color w:val="333333"/>
          <w:shd w:val="clear" w:color="auto" w:fill="FFFFFF"/>
        </w:rPr>
      </w:pPr>
      <w:r w:rsidRPr="00372555">
        <w:rPr>
          <w:rFonts w:ascii="Sylfaen" w:hAnsi="Sylfaen" w:cs="Segoe UI"/>
          <w:color w:val="333333"/>
          <w:shd w:val="clear" w:color="auto" w:fill="FFFFFF"/>
        </w:rPr>
        <w:t xml:space="preserve"> Asya</w:t>
      </w:r>
      <w:r w:rsidR="00F759A3" w:rsidRPr="00372555">
        <w:rPr>
          <w:rFonts w:ascii="Sylfaen" w:hAnsi="Sylfaen" w:cs="Segoe UI"/>
          <w:color w:val="333333"/>
          <w:shd w:val="clear" w:color="auto" w:fill="FFFFFF"/>
        </w:rPr>
        <w:t xml:space="preserve"> Osipova presented possible</w:t>
      </w:r>
      <w:r w:rsidRPr="00372555">
        <w:rPr>
          <w:rFonts w:ascii="Sylfaen" w:hAnsi="Sylfaen" w:cs="Segoe UI"/>
          <w:color w:val="333333"/>
          <w:shd w:val="clear" w:color="auto" w:fill="FFFFFF"/>
        </w:rPr>
        <w:t xml:space="preserve"> environmental impacts: generation of dust</w:t>
      </w:r>
      <w:r w:rsidR="00016914" w:rsidRPr="00372555">
        <w:rPr>
          <w:rFonts w:ascii="Sylfaen" w:hAnsi="Sylfaen" w:cs="Segoe UI"/>
          <w:color w:val="333333"/>
          <w:shd w:val="clear" w:color="auto" w:fill="FFFFFF"/>
        </w:rPr>
        <w:t xml:space="preserve"> and waste</w:t>
      </w:r>
      <w:r w:rsidRPr="00372555">
        <w:rPr>
          <w:rFonts w:ascii="Sylfaen" w:hAnsi="Sylfaen" w:cs="Segoe UI"/>
          <w:color w:val="333333"/>
          <w:shd w:val="clear" w:color="auto" w:fill="FFFFFF"/>
        </w:rPr>
        <w:t>,</w:t>
      </w:r>
      <w:r w:rsidR="00016914" w:rsidRPr="00372555">
        <w:rPr>
          <w:rFonts w:ascii="Sylfaen" w:hAnsi="Sylfaen" w:cs="Segoe UI"/>
          <w:color w:val="333333"/>
          <w:shd w:val="clear" w:color="auto" w:fill="FFFFFF"/>
        </w:rPr>
        <w:t xml:space="preserve"> construction noise, air pollution</w:t>
      </w:r>
      <w:r w:rsidRPr="00372555">
        <w:rPr>
          <w:rFonts w:ascii="Sylfaen" w:hAnsi="Sylfaen" w:cs="Segoe UI"/>
          <w:color w:val="333333"/>
          <w:shd w:val="clear" w:color="auto" w:fill="FFFFFF"/>
        </w:rPr>
        <w:t xml:space="preserve">, etc. </w:t>
      </w:r>
      <w:r w:rsidR="00521163" w:rsidRPr="00372555">
        <w:rPr>
          <w:rFonts w:ascii="Sylfaen" w:hAnsi="Sylfaen" w:cs="Segoe UI"/>
          <w:color w:val="333333"/>
          <w:shd w:val="clear" w:color="auto" w:fill="FFFFFF"/>
        </w:rPr>
        <w:t>and the</w:t>
      </w:r>
      <w:r w:rsidRPr="00372555">
        <w:rPr>
          <w:rFonts w:ascii="Sylfaen" w:hAnsi="Sylfaen" w:cs="Segoe UI"/>
          <w:color w:val="333333"/>
          <w:shd w:val="clear" w:color="auto" w:fill="FFFFFF"/>
        </w:rPr>
        <w:t xml:space="preserve"> mitigation</w:t>
      </w:r>
      <w:r w:rsidR="00521163" w:rsidRPr="00372555">
        <w:rPr>
          <w:rFonts w:ascii="Sylfaen" w:hAnsi="Sylfaen" w:cs="Segoe UI"/>
          <w:color w:val="333333"/>
          <w:shd w:val="clear" w:color="auto" w:fill="FFFFFF"/>
        </w:rPr>
        <w:t xml:space="preserve"> measures to be applied</w:t>
      </w:r>
      <w:r w:rsidRPr="00372555">
        <w:rPr>
          <w:rFonts w:ascii="Sylfaen" w:hAnsi="Sylfaen" w:cs="Segoe UI"/>
          <w:color w:val="333333"/>
          <w:shd w:val="clear" w:color="auto" w:fill="FFFFFF"/>
        </w:rPr>
        <w:t xml:space="preserve">. Asya Osipova also presented </w:t>
      </w:r>
      <w:r w:rsidR="00521163" w:rsidRPr="00372555">
        <w:rPr>
          <w:rFonts w:ascii="Sylfaen" w:hAnsi="Sylfaen" w:cs="Segoe UI"/>
          <w:color w:val="333333"/>
          <w:shd w:val="clear" w:color="auto" w:fill="FFFFFF"/>
        </w:rPr>
        <w:t>the frequency of monitoring</w:t>
      </w:r>
      <w:r w:rsidR="00F759A3" w:rsidRPr="00372555">
        <w:rPr>
          <w:rFonts w:ascii="Sylfaen" w:hAnsi="Sylfaen" w:cs="Segoe UI"/>
          <w:color w:val="333333"/>
          <w:shd w:val="clear" w:color="auto" w:fill="FFFFFF"/>
        </w:rPr>
        <w:t xml:space="preserve"> visits</w:t>
      </w:r>
      <w:r w:rsidR="00521163" w:rsidRPr="00372555">
        <w:rPr>
          <w:rFonts w:ascii="Sylfaen" w:hAnsi="Sylfaen" w:cs="Segoe UI"/>
          <w:color w:val="333333"/>
          <w:shd w:val="clear" w:color="auto" w:fill="FFFFFF"/>
        </w:rPr>
        <w:t xml:space="preserve"> </w:t>
      </w:r>
      <w:r w:rsidRPr="00372555">
        <w:rPr>
          <w:rFonts w:ascii="Sylfaen" w:hAnsi="Sylfaen" w:cs="Segoe UI"/>
          <w:color w:val="333333"/>
          <w:shd w:val="clear" w:color="auto" w:fill="FFFFFF"/>
        </w:rPr>
        <w:t>and</w:t>
      </w:r>
      <w:r w:rsidR="00521163" w:rsidRPr="00372555">
        <w:rPr>
          <w:rFonts w:ascii="Sylfaen" w:hAnsi="Sylfaen" w:cs="Segoe UI"/>
          <w:color w:val="333333"/>
          <w:shd w:val="clear" w:color="auto" w:fill="FFFFFF"/>
        </w:rPr>
        <w:t xml:space="preserve"> the procedures of</w:t>
      </w:r>
      <w:r w:rsidRPr="00372555">
        <w:rPr>
          <w:rFonts w:ascii="Sylfaen" w:hAnsi="Sylfaen" w:cs="Segoe UI"/>
          <w:color w:val="333333"/>
          <w:shd w:val="clear" w:color="auto" w:fill="FFFFFF"/>
        </w:rPr>
        <w:t xml:space="preserve"> </w:t>
      </w:r>
      <w:r w:rsidR="00521163" w:rsidRPr="00372555">
        <w:rPr>
          <w:rFonts w:ascii="Sylfaen" w:hAnsi="Sylfaen" w:cs="Segoe UI"/>
          <w:color w:val="333333"/>
          <w:shd w:val="clear" w:color="auto" w:fill="FFFFFF"/>
        </w:rPr>
        <w:t>monitoring</w:t>
      </w:r>
      <w:r w:rsidRPr="00372555">
        <w:rPr>
          <w:rFonts w:ascii="Sylfaen" w:hAnsi="Sylfaen" w:cs="Segoe UI"/>
          <w:color w:val="333333"/>
          <w:shd w:val="clear" w:color="auto" w:fill="FFFFFF"/>
        </w:rPr>
        <w:t xml:space="preserve"> of the i</w:t>
      </w:r>
      <w:r w:rsidR="00521163" w:rsidRPr="00372555">
        <w:rPr>
          <w:rFonts w:ascii="Sylfaen" w:hAnsi="Sylfaen" w:cs="Segoe UI"/>
          <w:color w:val="333333"/>
          <w:shd w:val="clear" w:color="auto" w:fill="FFFFFF"/>
        </w:rPr>
        <w:t>mplementation of environmental and social impacts mitigation measures</w:t>
      </w:r>
      <w:r w:rsidR="00205402" w:rsidRPr="00372555">
        <w:rPr>
          <w:rFonts w:ascii="Sylfaen" w:hAnsi="Sylfaen" w:cs="Segoe UI"/>
          <w:color w:val="333333"/>
          <w:shd w:val="clear" w:color="auto" w:fill="FFFFFF"/>
        </w:rPr>
        <w:t>.</w:t>
      </w:r>
    </w:p>
    <w:p w14:paraId="39368D38" w14:textId="0CA9D4C5" w:rsidR="00175022" w:rsidRPr="00372555" w:rsidRDefault="00175022" w:rsidP="00372555">
      <w:pPr>
        <w:ind w:firstLine="720"/>
        <w:jc w:val="both"/>
        <w:rPr>
          <w:rFonts w:ascii="Sylfaen" w:hAnsi="Sylfaen" w:cs="Segoe UI"/>
          <w:color w:val="333333"/>
          <w:shd w:val="clear" w:color="auto" w:fill="FFFFFF"/>
        </w:rPr>
      </w:pPr>
      <w:r w:rsidRPr="00372555">
        <w:rPr>
          <w:rFonts w:ascii="Sylfaen" w:hAnsi="Sylfaen" w:cs="Segoe UI"/>
          <w:color w:val="333333"/>
          <w:shd w:val="clear" w:color="auto" w:fill="FFFFFF"/>
        </w:rPr>
        <w:t xml:space="preserve">Knarik Grigoryan noted that no negative social impacts are expected, as </w:t>
      </w:r>
      <w:r w:rsidR="00A44E00" w:rsidRPr="00372555">
        <w:rPr>
          <w:rFonts w:ascii="Sylfaen" w:hAnsi="Sylfaen" w:cs="Segoe UI"/>
          <w:color w:val="333333"/>
          <w:shd w:val="clear" w:color="auto" w:fill="FFFFFF"/>
        </w:rPr>
        <w:t>any</w:t>
      </w:r>
      <w:r w:rsidR="008F1823">
        <w:rPr>
          <w:rFonts w:ascii="Sylfaen" w:hAnsi="Sylfaen" w:cs="Segoe UI"/>
          <w:color w:val="333333"/>
          <w:shd w:val="clear" w:color="auto" w:fill="FFFFFF"/>
        </w:rPr>
        <w:t xml:space="preserve"> use of private land or business </w:t>
      </w:r>
      <w:proofErr w:type="spellStart"/>
      <w:r w:rsidR="008F1823">
        <w:rPr>
          <w:rFonts w:ascii="Sylfaen" w:hAnsi="Sylfaen" w:cs="Segoe UI"/>
          <w:color w:val="333333"/>
          <w:shd w:val="clear" w:color="auto" w:fill="FFFFFF"/>
        </w:rPr>
        <w:t>interaption</w:t>
      </w:r>
      <w:proofErr w:type="spellEnd"/>
      <w:r w:rsidR="00A44E00" w:rsidRPr="00372555">
        <w:rPr>
          <w:rFonts w:ascii="Sylfaen" w:hAnsi="Sylfaen" w:cs="Segoe UI"/>
          <w:color w:val="333333"/>
          <w:shd w:val="clear" w:color="auto" w:fill="FFFFFF"/>
        </w:rPr>
        <w:t xml:space="preserve"> is not</w:t>
      </w:r>
      <w:r w:rsidRPr="00372555">
        <w:rPr>
          <w:rFonts w:ascii="Sylfaen" w:hAnsi="Sylfaen" w:cs="Segoe UI"/>
          <w:color w:val="333333"/>
          <w:shd w:val="clear" w:color="auto" w:fill="FFFFFF"/>
        </w:rPr>
        <w:t xml:space="preserve"> predicted. The</w:t>
      </w:r>
      <w:r w:rsidR="00A44E00" w:rsidRPr="00372555">
        <w:rPr>
          <w:rFonts w:ascii="Sylfaen" w:hAnsi="Sylfaen" w:cs="Segoe UI"/>
          <w:color w:val="333333"/>
          <w:shd w:val="clear" w:color="auto" w:fill="FFFFFF"/>
        </w:rPr>
        <w:t>re are no houses near the site and t</w:t>
      </w:r>
      <w:r w:rsidRPr="00372555">
        <w:rPr>
          <w:rFonts w:ascii="Sylfaen" w:hAnsi="Sylfaen" w:cs="Segoe UI"/>
          <w:color w:val="333333"/>
          <w:shd w:val="clear" w:color="auto" w:fill="FFFFFF"/>
        </w:rPr>
        <w:t xml:space="preserve">he area is deserted. The implementation of the sub-project will contribute to the activation of tourist flows to </w:t>
      </w:r>
      <w:proofErr w:type="spellStart"/>
      <w:r w:rsidRPr="00372555">
        <w:rPr>
          <w:rFonts w:ascii="Sylfaen" w:hAnsi="Sylfaen" w:cs="Segoe UI"/>
          <w:color w:val="333333"/>
          <w:shd w:val="clear" w:color="auto" w:fill="FFFFFF"/>
        </w:rPr>
        <w:t>Sisian</w:t>
      </w:r>
      <w:proofErr w:type="spellEnd"/>
      <w:r w:rsidRPr="00372555">
        <w:rPr>
          <w:rFonts w:ascii="Sylfaen" w:hAnsi="Sylfaen" w:cs="Segoe UI"/>
          <w:color w:val="333333"/>
          <w:shd w:val="clear" w:color="auto" w:fill="FFFFFF"/>
        </w:rPr>
        <w:t xml:space="preserve"> and the developme</w:t>
      </w:r>
      <w:r w:rsidR="00A44E00" w:rsidRPr="00372555">
        <w:rPr>
          <w:rFonts w:ascii="Sylfaen" w:hAnsi="Sylfaen" w:cs="Segoe UI"/>
          <w:color w:val="333333"/>
          <w:shd w:val="clear" w:color="auto" w:fill="FFFFFF"/>
        </w:rPr>
        <w:t xml:space="preserve">nt of the local economy. She introduced </w:t>
      </w:r>
      <w:r w:rsidRPr="00372555">
        <w:rPr>
          <w:rFonts w:ascii="Sylfaen" w:hAnsi="Sylfaen" w:cs="Segoe UI"/>
          <w:color w:val="333333"/>
          <w:shd w:val="clear" w:color="auto" w:fill="FFFFFF"/>
        </w:rPr>
        <w:t>the oper</w:t>
      </w:r>
      <w:r w:rsidR="00F759A3" w:rsidRPr="00372555">
        <w:rPr>
          <w:rFonts w:ascii="Sylfaen" w:hAnsi="Sylfaen" w:cs="Segoe UI"/>
          <w:color w:val="333333"/>
          <w:shd w:val="clear" w:color="auto" w:fill="FFFFFF"/>
        </w:rPr>
        <w:t>ation of the grievance redress</w:t>
      </w:r>
      <w:r w:rsidRPr="00372555">
        <w:rPr>
          <w:rFonts w:ascii="Sylfaen" w:hAnsi="Sylfaen" w:cs="Segoe UI"/>
          <w:color w:val="333333"/>
          <w:shd w:val="clear" w:color="auto" w:fill="FFFFFF"/>
        </w:rPr>
        <w:t xml:space="preserve"> mechanism, t</w:t>
      </w:r>
      <w:r w:rsidR="00A44E00" w:rsidRPr="00372555">
        <w:rPr>
          <w:rFonts w:ascii="Sylfaen" w:hAnsi="Sylfaen" w:cs="Segoe UI"/>
          <w:color w:val="333333"/>
          <w:shd w:val="clear" w:color="auto" w:fill="FFFFFF"/>
        </w:rPr>
        <w:t xml:space="preserve">he means of contacting </w:t>
      </w:r>
      <w:r w:rsidRPr="00372555">
        <w:rPr>
          <w:rFonts w:ascii="Sylfaen" w:hAnsi="Sylfaen" w:cs="Segoe UI"/>
          <w:color w:val="333333"/>
          <w:shd w:val="clear" w:color="auto" w:fill="FFFFFF"/>
        </w:rPr>
        <w:t>A</w:t>
      </w:r>
      <w:r w:rsidR="00A44E00" w:rsidRPr="00372555">
        <w:rPr>
          <w:rFonts w:ascii="Sylfaen" w:hAnsi="Sylfaen" w:cs="Segoe UI"/>
          <w:color w:val="333333"/>
          <w:shd w:val="clear" w:color="auto" w:fill="FFFFFF"/>
        </w:rPr>
        <w:t>T</w:t>
      </w:r>
      <w:r w:rsidRPr="00372555">
        <w:rPr>
          <w:rFonts w:ascii="Sylfaen" w:hAnsi="Sylfaen" w:cs="Segoe UI"/>
          <w:color w:val="333333"/>
          <w:shd w:val="clear" w:color="auto" w:fill="FFFFFF"/>
        </w:rPr>
        <w:t>DF</w:t>
      </w:r>
      <w:r w:rsidR="00A44E00" w:rsidRPr="00372555">
        <w:rPr>
          <w:rFonts w:ascii="Sylfaen" w:hAnsi="Sylfaen" w:cs="Segoe UI"/>
          <w:color w:val="333333"/>
          <w:shd w:val="clear" w:color="auto" w:fill="FFFFFF"/>
        </w:rPr>
        <w:t xml:space="preserve">, including hot line, e-mail and </w:t>
      </w:r>
      <w:r w:rsidR="00233B1F" w:rsidRPr="00372555">
        <w:rPr>
          <w:rFonts w:ascii="Sylfaen" w:hAnsi="Sylfaen" w:cs="Segoe UI"/>
          <w:color w:val="333333"/>
          <w:shd w:val="clear" w:color="auto" w:fill="FFFFFF"/>
        </w:rPr>
        <w:t xml:space="preserve">the </w:t>
      </w:r>
      <w:r w:rsidR="00A44E00" w:rsidRPr="00372555">
        <w:rPr>
          <w:rFonts w:ascii="Sylfaen" w:hAnsi="Sylfaen" w:cs="Segoe UI"/>
          <w:color w:val="333333"/>
          <w:shd w:val="clear" w:color="auto" w:fill="FFFFFF"/>
        </w:rPr>
        <w:t>web tool</w:t>
      </w:r>
      <w:r w:rsidRPr="00372555">
        <w:rPr>
          <w:rFonts w:ascii="Sylfaen" w:hAnsi="Sylfaen" w:cs="Segoe UI"/>
          <w:color w:val="333333"/>
          <w:shd w:val="clear" w:color="auto" w:fill="FFFFFF"/>
        </w:rPr>
        <w:t xml:space="preserve">. Simon </w:t>
      </w:r>
      <w:proofErr w:type="spellStart"/>
      <w:r w:rsidRPr="00372555">
        <w:rPr>
          <w:rFonts w:ascii="Sylfaen" w:hAnsi="Sylfaen" w:cs="Segoe UI"/>
          <w:color w:val="333333"/>
          <w:shd w:val="clear" w:color="auto" w:fill="FFFFFF"/>
        </w:rPr>
        <w:t>Hovhannisyan</w:t>
      </w:r>
      <w:proofErr w:type="spellEnd"/>
      <w:r w:rsidRPr="00372555">
        <w:rPr>
          <w:rFonts w:ascii="Sylfaen" w:hAnsi="Sylfaen" w:cs="Segoe UI"/>
          <w:color w:val="333333"/>
          <w:shd w:val="clear" w:color="auto" w:fill="FFFFFF"/>
        </w:rPr>
        <w:t xml:space="preserve"> was elected as</w:t>
      </w:r>
      <w:r w:rsidR="00233B1F" w:rsidRPr="00372555">
        <w:rPr>
          <w:rFonts w:ascii="Sylfaen" w:hAnsi="Sylfaen" w:cs="Segoe UI"/>
          <w:color w:val="333333"/>
          <w:shd w:val="clear" w:color="auto" w:fill="FFFFFF"/>
        </w:rPr>
        <w:t xml:space="preserve"> the grievance </w:t>
      </w:r>
      <w:r w:rsidR="008F1823" w:rsidRPr="00372555">
        <w:rPr>
          <w:rFonts w:ascii="Sylfaen" w:hAnsi="Sylfaen" w:cs="Segoe UI"/>
          <w:color w:val="333333"/>
          <w:shd w:val="clear" w:color="auto" w:fill="FFFFFF"/>
        </w:rPr>
        <w:t xml:space="preserve">local </w:t>
      </w:r>
      <w:r w:rsidR="00233B1F" w:rsidRPr="00372555">
        <w:rPr>
          <w:rFonts w:ascii="Sylfaen" w:hAnsi="Sylfaen" w:cs="Segoe UI"/>
          <w:color w:val="333333"/>
          <w:shd w:val="clear" w:color="auto" w:fill="FFFFFF"/>
        </w:rPr>
        <w:t>focal point</w:t>
      </w:r>
      <w:r w:rsidRPr="00372555">
        <w:rPr>
          <w:rFonts w:ascii="Sylfaen" w:hAnsi="Sylfaen" w:cs="Segoe UI"/>
          <w:color w:val="333333"/>
          <w:shd w:val="clear" w:color="auto" w:fill="FFFFFF"/>
        </w:rPr>
        <w:t>, who was introduced t</w:t>
      </w:r>
      <w:r w:rsidR="00233B1F" w:rsidRPr="00372555">
        <w:rPr>
          <w:rFonts w:ascii="Sylfaen" w:hAnsi="Sylfaen" w:cs="Segoe UI"/>
          <w:color w:val="333333"/>
          <w:shd w:val="clear" w:color="auto" w:fill="FFFFFF"/>
        </w:rPr>
        <w:t xml:space="preserve">o his main responsibilities and grievance redress </w:t>
      </w:r>
      <w:r w:rsidRPr="00372555">
        <w:rPr>
          <w:rFonts w:ascii="Sylfaen" w:hAnsi="Sylfaen" w:cs="Segoe UI"/>
          <w:color w:val="333333"/>
          <w:shd w:val="clear" w:color="auto" w:fill="FFFFFF"/>
        </w:rPr>
        <w:t>procedure</w:t>
      </w:r>
      <w:r w:rsidR="00233B1F" w:rsidRPr="00372555">
        <w:rPr>
          <w:rFonts w:ascii="Sylfaen" w:hAnsi="Sylfaen" w:cs="Segoe UI"/>
          <w:color w:val="333333"/>
          <w:shd w:val="clear" w:color="auto" w:fill="FFFFFF"/>
        </w:rPr>
        <w:t>s</w:t>
      </w:r>
      <w:r w:rsidRPr="00372555">
        <w:rPr>
          <w:rFonts w:ascii="Sylfaen" w:hAnsi="Sylfaen" w:cs="Segoe UI"/>
          <w:color w:val="333333"/>
          <w:shd w:val="clear" w:color="auto" w:fill="FFFFFF"/>
        </w:rPr>
        <w:t>.</w:t>
      </w:r>
    </w:p>
    <w:p w14:paraId="3C19926B" w14:textId="6560E6BC" w:rsidR="00372555" w:rsidRDefault="00372555" w:rsidP="00372555">
      <w:pPr>
        <w:ind w:firstLine="720"/>
        <w:jc w:val="both"/>
        <w:rPr>
          <w:rFonts w:ascii="Sylfaen" w:hAnsi="Sylfaen" w:cs="Segoe UI"/>
          <w:color w:val="333333"/>
          <w:shd w:val="clear" w:color="auto" w:fill="FFFFFF"/>
        </w:rPr>
      </w:pPr>
      <w:r>
        <w:rPr>
          <w:rFonts w:ascii="Sylfaen" w:hAnsi="Sylfaen" w:cs="Segoe UI"/>
          <w:color w:val="333333"/>
          <w:shd w:val="clear" w:color="auto" w:fill="FFFFFF"/>
        </w:rPr>
        <w:t>A. Osipova and K. Grigoryan asked participants to raise questions and concerns relating to the sub-project and social or environmental i</w:t>
      </w:r>
      <w:r w:rsidR="00A80E05">
        <w:rPr>
          <w:rFonts w:ascii="Sylfaen" w:hAnsi="Sylfaen" w:cs="Segoe UI"/>
          <w:color w:val="333333"/>
          <w:shd w:val="clear" w:color="auto" w:fill="FFFFFF"/>
        </w:rPr>
        <w:t>ssues.</w:t>
      </w:r>
    </w:p>
    <w:p w14:paraId="56786FAB" w14:textId="2B788CA5" w:rsidR="00A80E05" w:rsidRDefault="00A80E05" w:rsidP="00372555">
      <w:pPr>
        <w:ind w:firstLine="720"/>
        <w:jc w:val="both"/>
        <w:rPr>
          <w:rFonts w:ascii="Sylfaen" w:hAnsi="Sylfaen" w:cs="Segoe UI"/>
          <w:color w:val="333333"/>
          <w:shd w:val="clear" w:color="auto" w:fill="FFFFFF"/>
        </w:rPr>
      </w:pPr>
      <w:r>
        <w:rPr>
          <w:rFonts w:ascii="Sylfaen" w:hAnsi="Sylfaen" w:cs="Segoe UI"/>
          <w:color w:val="333333"/>
          <w:shd w:val="clear" w:color="auto" w:fill="FFFFFF"/>
        </w:rPr>
        <w:t>A</w:t>
      </w:r>
      <w:r w:rsidRPr="00A80E05">
        <w:rPr>
          <w:rFonts w:ascii="Sylfaen" w:hAnsi="Sylfaen" w:cs="Segoe UI"/>
          <w:color w:val="333333"/>
          <w:shd w:val="clear" w:color="auto" w:fill="FFFFFF"/>
        </w:rPr>
        <w:t xml:space="preserve"> question was</w:t>
      </w:r>
      <w:r>
        <w:rPr>
          <w:rFonts w:ascii="Sylfaen" w:hAnsi="Sylfaen" w:cs="Segoe UI"/>
          <w:color w:val="333333"/>
          <w:shd w:val="clear" w:color="auto" w:fill="FFFFFF"/>
        </w:rPr>
        <w:t xml:space="preserve"> raised</w:t>
      </w:r>
      <w:r w:rsidRPr="00A80E05">
        <w:rPr>
          <w:rFonts w:ascii="Sylfaen" w:hAnsi="Sylfaen" w:cs="Segoe UI"/>
          <w:color w:val="333333"/>
          <w:shd w:val="clear" w:color="auto" w:fill="FFFFFF"/>
        </w:rPr>
        <w:t xml:space="preserve"> whether </w:t>
      </w:r>
      <w:r>
        <w:rPr>
          <w:rFonts w:ascii="Sylfaen" w:hAnsi="Sylfaen" w:cs="Segoe UI"/>
          <w:color w:val="333333"/>
          <w:shd w:val="clear" w:color="auto" w:fill="FFFFFF"/>
        </w:rPr>
        <w:t xml:space="preserve">any </w:t>
      </w:r>
      <w:r w:rsidRPr="00A80E05">
        <w:rPr>
          <w:rFonts w:ascii="Sylfaen" w:hAnsi="Sylfaen" w:cs="Segoe UI"/>
          <w:color w:val="333333"/>
          <w:shd w:val="clear" w:color="auto" w:fill="FFFFFF"/>
        </w:rPr>
        <w:t>works will be carried out direc</w:t>
      </w:r>
      <w:r>
        <w:rPr>
          <w:rFonts w:ascii="Sylfaen" w:hAnsi="Sylfaen" w:cs="Segoe UI"/>
          <w:color w:val="333333"/>
          <w:shd w:val="clear" w:color="auto" w:fill="FFFFFF"/>
        </w:rPr>
        <w:t xml:space="preserve">tly in the area of the monument. </w:t>
      </w:r>
      <w:r w:rsidRPr="00A80E05">
        <w:rPr>
          <w:rFonts w:ascii="Sylfaen" w:hAnsi="Sylfaen" w:cs="Segoe UI"/>
          <w:color w:val="333333"/>
          <w:shd w:val="clear" w:color="auto" w:fill="FFFFFF"/>
        </w:rPr>
        <w:t>Kn</w:t>
      </w:r>
      <w:r>
        <w:rPr>
          <w:rFonts w:ascii="Sylfaen" w:hAnsi="Sylfaen" w:cs="Segoe UI"/>
          <w:color w:val="333333"/>
          <w:shd w:val="clear" w:color="auto" w:fill="FFFFFF"/>
        </w:rPr>
        <w:t>arik Grigoryan answered, that</w:t>
      </w:r>
      <w:r w:rsidRPr="00A80E05">
        <w:rPr>
          <w:rFonts w:ascii="Sylfaen" w:hAnsi="Sylfaen" w:cs="Segoe UI"/>
          <w:color w:val="333333"/>
          <w:shd w:val="clear" w:color="auto" w:fill="FFFFFF"/>
        </w:rPr>
        <w:t xml:space="preserve"> no construction works will be carried </w:t>
      </w:r>
      <w:r w:rsidR="00595E45">
        <w:rPr>
          <w:rFonts w:ascii="Sylfaen" w:hAnsi="Sylfaen" w:cs="Segoe UI"/>
          <w:color w:val="333333"/>
          <w:shd w:val="clear" w:color="auto" w:fill="FFFFFF"/>
        </w:rPr>
        <w:t>out inside the buffer zone</w:t>
      </w:r>
      <w:r>
        <w:rPr>
          <w:rFonts w:ascii="Sylfaen" w:hAnsi="Sylfaen" w:cs="Segoe UI"/>
          <w:color w:val="333333"/>
          <w:shd w:val="clear" w:color="auto" w:fill="FFFFFF"/>
        </w:rPr>
        <w:t xml:space="preserve"> of the monument in the frameworks of the sub-project.</w:t>
      </w:r>
    </w:p>
    <w:p w14:paraId="2970FB00" w14:textId="77777777" w:rsidR="00D87A97" w:rsidRDefault="00D87A97" w:rsidP="00372555">
      <w:pPr>
        <w:ind w:firstLine="720"/>
        <w:jc w:val="both"/>
        <w:rPr>
          <w:rFonts w:ascii="Sylfaen" w:hAnsi="Sylfaen" w:cs="Segoe UI"/>
          <w:b/>
          <w:color w:val="333333"/>
          <w:shd w:val="clear" w:color="auto" w:fill="FFFFFF"/>
        </w:rPr>
      </w:pPr>
    </w:p>
    <w:p w14:paraId="6E59F26F" w14:textId="77777777" w:rsidR="00D87A97" w:rsidRDefault="00D87A97" w:rsidP="00372555">
      <w:pPr>
        <w:ind w:firstLine="720"/>
        <w:jc w:val="both"/>
        <w:rPr>
          <w:rFonts w:ascii="Sylfaen" w:hAnsi="Sylfaen" w:cs="Segoe UI"/>
          <w:b/>
          <w:color w:val="333333"/>
          <w:shd w:val="clear" w:color="auto" w:fill="FFFFFF"/>
        </w:rPr>
      </w:pPr>
    </w:p>
    <w:p w14:paraId="0BB67873" w14:textId="77777777" w:rsidR="00D87A97" w:rsidRDefault="00D87A97" w:rsidP="00372555">
      <w:pPr>
        <w:ind w:firstLine="720"/>
        <w:jc w:val="both"/>
        <w:rPr>
          <w:rFonts w:ascii="Sylfaen" w:hAnsi="Sylfaen" w:cs="Segoe UI"/>
          <w:b/>
          <w:color w:val="333333"/>
          <w:shd w:val="clear" w:color="auto" w:fill="FFFFFF"/>
        </w:rPr>
      </w:pPr>
    </w:p>
    <w:p w14:paraId="3900EC4D" w14:textId="539962BC" w:rsidR="00D87A97" w:rsidRDefault="00D87A97" w:rsidP="00801748">
      <w:pPr>
        <w:jc w:val="both"/>
        <w:rPr>
          <w:rFonts w:ascii="Sylfaen" w:hAnsi="Sylfaen" w:cs="Segoe UI"/>
          <w:b/>
          <w:color w:val="333333"/>
          <w:shd w:val="clear" w:color="auto" w:fill="FFFFFF"/>
        </w:rPr>
      </w:pPr>
      <w:r>
        <w:rPr>
          <w:rFonts w:ascii="Sylfaen" w:hAnsi="Sylfaen" w:cs="Segoe UI"/>
          <w:b/>
          <w:color w:val="333333"/>
          <w:shd w:val="clear" w:color="auto" w:fill="FFFFFF"/>
        </w:rPr>
        <w:t>Photo</w:t>
      </w:r>
    </w:p>
    <w:p w14:paraId="737616F8" w14:textId="00A34B1F" w:rsidR="00D87A97" w:rsidRDefault="00D87A97" w:rsidP="00372555">
      <w:pPr>
        <w:ind w:firstLine="720"/>
        <w:jc w:val="both"/>
        <w:rPr>
          <w:rFonts w:ascii="Sylfaen" w:hAnsi="Sylfaen" w:cs="Segoe UI"/>
          <w:b/>
          <w:color w:val="333333"/>
          <w:shd w:val="clear" w:color="auto" w:fill="FFFFFF"/>
        </w:rPr>
      </w:pPr>
      <w:r>
        <w:rPr>
          <w:noProof/>
        </w:rPr>
        <w:drawing>
          <wp:inline distT="0" distB="0" distL="0" distR="0" wp14:anchorId="084971F7" wp14:editId="6E8C09AE">
            <wp:extent cx="2975212" cy="1673902"/>
            <wp:effectExtent l="0" t="0" r="0" b="2540"/>
            <wp:docPr id="2" name="Picture 2" descr="Нет о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т описан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3175" cy="1678382"/>
                    </a:xfrm>
                    <a:prstGeom prst="rect">
                      <a:avLst/>
                    </a:prstGeom>
                    <a:noFill/>
                    <a:ln>
                      <a:noFill/>
                    </a:ln>
                  </pic:spPr>
                </pic:pic>
              </a:graphicData>
            </a:graphic>
          </wp:inline>
        </w:drawing>
      </w:r>
    </w:p>
    <w:p w14:paraId="67756161" w14:textId="77777777" w:rsidR="00372555" w:rsidRDefault="00372555" w:rsidP="00801748">
      <w:pPr>
        <w:jc w:val="both"/>
        <w:rPr>
          <w:rFonts w:ascii="Sylfaen" w:hAnsi="Sylfaen" w:cs="Segoe UI"/>
          <w:b/>
          <w:color w:val="333333"/>
          <w:shd w:val="clear" w:color="auto" w:fill="FFFFFF"/>
        </w:rPr>
      </w:pPr>
      <w:r w:rsidRPr="00372555">
        <w:rPr>
          <w:rFonts w:ascii="Sylfaen" w:hAnsi="Sylfaen" w:cs="Segoe UI"/>
          <w:b/>
          <w:color w:val="333333"/>
          <w:shd w:val="clear" w:color="auto" w:fill="FFFFFF"/>
        </w:rPr>
        <w:t>List of participants</w:t>
      </w:r>
    </w:p>
    <w:tbl>
      <w:tblPr>
        <w:tblStyle w:val="TableGrid"/>
        <w:tblW w:w="0" w:type="auto"/>
        <w:tblLook w:val="04A0" w:firstRow="1" w:lastRow="0" w:firstColumn="1" w:lastColumn="0" w:noHBand="0" w:noVBand="1"/>
      </w:tblPr>
      <w:tblGrid>
        <w:gridCol w:w="4788"/>
        <w:gridCol w:w="4788"/>
      </w:tblGrid>
      <w:tr w:rsidR="00C7660B" w14:paraId="218C4C83" w14:textId="77777777" w:rsidTr="00C7660B">
        <w:tc>
          <w:tcPr>
            <w:tcW w:w="4788" w:type="dxa"/>
          </w:tcPr>
          <w:p w14:paraId="604AAF6E" w14:textId="7FA2E760" w:rsidR="00C7660B" w:rsidRDefault="00C7660B" w:rsidP="00801748">
            <w:pPr>
              <w:jc w:val="both"/>
              <w:rPr>
                <w:rFonts w:ascii="Sylfaen" w:hAnsi="Sylfaen" w:cs="Segoe UI"/>
                <w:b/>
                <w:color w:val="333333"/>
                <w:shd w:val="clear" w:color="auto" w:fill="FFFFFF"/>
              </w:rPr>
            </w:pPr>
            <w:r>
              <w:rPr>
                <w:rFonts w:ascii="Sylfaen" w:hAnsi="Sylfaen" w:cs="Segoe UI"/>
                <w:b/>
                <w:color w:val="333333"/>
                <w:shd w:val="clear" w:color="auto" w:fill="FFFFFF"/>
              </w:rPr>
              <w:t>Name/surname</w:t>
            </w:r>
          </w:p>
        </w:tc>
        <w:tc>
          <w:tcPr>
            <w:tcW w:w="4788" w:type="dxa"/>
          </w:tcPr>
          <w:p w14:paraId="2C38FE9B" w14:textId="279337FA" w:rsidR="00C7660B" w:rsidRDefault="00C7660B" w:rsidP="00801748">
            <w:pPr>
              <w:jc w:val="both"/>
              <w:rPr>
                <w:rFonts w:ascii="Sylfaen" w:hAnsi="Sylfaen" w:cs="Segoe UI"/>
                <w:b/>
                <w:color w:val="333333"/>
                <w:shd w:val="clear" w:color="auto" w:fill="FFFFFF"/>
              </w:rPr>
            </w:pPr>
            <w:r>
              <w:rPr>
                <w:rFonts w:ascii="Sylfaen" w:hAnsi="Sylfaen" w:cs="Segoe UI"/>
                <w:b/>
                <w:color w:val="333333"/>
                <w:shd w:val="clear" w:color="auto" w:fill="FFFFFF"/>
              </w:rPr>
              <w:t>Community/organization</w:t>
            </w:r>
          </w:p>
        </w:tc>
      </w:tr>
      <w:tr w:rsidR="00C7660B" w14:paraId="6169A970" w14:textId="77777777" w:rsidTr="00D66ED1">
        <w:trPr>
          <w:trHeight w:val="341"/>
        </w:trPr>
        <w:tc>
          <w:tcPr>
            <w:tcW w:w="4788" w:type="dxa"/>
          </w:tcPr>
          <w:p w14:paraId="3044E3A7" w14:textId="77777777" w:rsidR="00C7660B" w:rsidRDefault="00C7660B" w:rsidP="00C7660B">
            <w:pPr>
              <w:jc w:val="both"/>
              <w:rPr>
                <w:rFonts w:ascii="Sylfaen" w:hAnsi="Sylfaen" w:cs="Segoe UI"/>
                <w:color w:val="333333"/>
                <w:shd w:val="clear" w:color="auto" w:fill="FFFFFF"/>
              </w:rPr>
            </w:pPr>
            <w:proofErr w:type="spellStart"/>
            <w:r>
              <w:rPr>
                <w:rFonts w:ascii="Sylfaen" w:hAnsi="Sylfaen" w:cs="Segoe UI"/>
                <w:color w:val="333333"/>
                <w:shd w:val="clear" w:color="auto" w:fill="FFFFFF"/>
              </w:rPr>
              <w:t>Vardan</w:t>
            </w:r>
            <w:proofErr w:type="spellEnd"/>
            <w:r>
              <w:rPr>
                <w:rFonts w:ascii="Sylfaen" w:hAnsi="Sylfaen" w:cs="Segoe UI"/>
                <w:color w:val="333333"/>
                <w:shd w:val="clear" w:color="auto" w:fill="FFFFFF"/>
              </w:rPr>
              <w:t xml:space="preserve"> </w:t>
            </w:r>
            <w:proofErr w:type="spellStart"/>
            <w:r>
              <w:rPr>
                <w:rFonts w:ascii="Sylfaen" w:hAnsi="Sylfaen" w:cs="Segoe UI"/>
                <w:color w:val="333333"/>
                <w:shd w:val="clear" w:color="auto" w:fill="FFFFFF"/>
              </w:rPr>
              <w:t>Ivanyan</w:t>
            </w:r>
            <w:proofErr w:type="spellEnd"/>
            <w:r>
              <w:rPr>
                <w:rFonts w:ascii="Sylfaen" w:hAnsi="Sylfaen" w:cs="Segoe UI"/>
                <w:color w:val="333333"/>
                <w:shd w:val="clear" w:color="auto" w:fill="FFFFFF"/>
              </w:rPr>
              <w:t xml:space="preserve"> </w:t>
            </w:r>
          </w:p>
          <w:p w14:paraId="1E600D04" w14:textId="77777777" w:rsidR="00C7660B" w:rsidRDefault="00C7660B" w:rsidP="00801748">
            <w:pPr>
              <w:jc w:val="both"/>
              <w:rPr>
                <w:rFonts w:ascii="Sylfaen" w:hAnsi="Sylfaen" w:cs="Segoe UI"/>
                <w:b/>
                <w:color w:val="333333"/>
                <w:shd w:val="clear" w:color="auto" w:fill="FFFFFF"/>
              </w:rPr>
            </w:pPr>
          </w:p>
        </w:tc>
        <w:tc>
          <w:tcPr>
            <w:tcW w:w="4788" w:type="dxa"/>
          </w:tcPr>
          <w:p w14:paraId="65E01A9B" w14:textId="387FCC8E" w:rsidR="00C7660B" w:rsidRPr="00D66ED1" w:rsidRDefault="00C7660B" w:rsidP="00801748">
            <w:pPr>
              <w:jc w:val="both"/>
              <w:rPr>
                <w:rFonts w:ascii="Sylfaen" w:hAnsi="Sylfaen" w:cs="Segoe UI"/>
                <w:color w:val="333333"/>
                <w:shd w:val="clear" w:color="auto" w:fill="FFFFFF"/>
              </w:rPr>
            </w:pPr>
            <w:proofErr w:type="spellStart"/>
            <w:r w:rsidRPr="00D66ED1">
              <w:rPr>
                <w:rFonts w:ascii="Sylfaen" w:hAnsi="Sylfaen" w:cs="Segoe UI"/>
                <w:color w:val="333333"/>
                <w:shd w:val="clear" w:color="auto" w:fill="FFFFFF"/>
              </w:rPr>
              <w:t>Sisian</w:t>
            </w:r>
            <w:proofErr w:type="spellEnd"/>
            <w:r w:rsidRPr="00D66ED1">
              <w:rPr>
                <w:rFonts w:ascii="Sylfaen" w:hAnsi="Sylfaen" w:cs="Segoe UI"/>
                <w:color w:val="333333"/>
                <w:shd w:val="clear" w:color="auto" w:fill="FFFFFF"/>
              </w:rPr>
              <w:t xml:space="preserve"> Municipality office, deputy mayor</w:t>
            </w:r>
          </w:p>
        </w:tc>
      </w:tr>
      <w:tr w:rsidR="00C7660B" w14:paraId="18C419D9" w14:textId="77777777" w:rsidTr="00C7660B">
        <w:tc>
          <w:tcPr>
            <w:tcW w:w="4788" w:type="dxa"/>
          </w:tcPr>
          <w:p w14:paraId="39ADBACB" w14:textId="77777777" w:rsidR="00C7660B" w:rsidRDefault="00C7660B" w:rsidP="00C7660B">
            <w:pPr>
              <w:jc w:val="both"/>
              <w:rPr>
                <w:rFonts w:ascii="Sylfaen" w:hAnsi="Sylfaen" w:cs="Segoe UI"/>
                <w:color w:val="333333"/>
                <w:shd w:val="clear" w:color="auto" w:fill="FFFFFF"/>
              </w:rPr>
            </w:pPr>
            <w:r>
              <w:rPr>
                <w:rFonts w:ascii="Sylfaen" w:hAnsi="Sylfaen" w:cs="Segoe UI"/>
                <w:color w:val="333333"/>
                <w:shd w:val="clear" w:color="auto" w:fill="FFFFFF"/>
              </w:rPr>
              <w:t xml:space="preserve">Simon </w:t>
            </w:r>
            <w:proofErr w:type="spellStart"/>
            <w:r>
              <w:rPr>
                <w:rFonts w:ascii="Sylfaen" w:hAnsi="Sylfaen" w:cs="Segoe UI"/>
                <w:color w:val="333333"/>
                <w:shd w:val="clear" w:color="auto" w:fill="FFFFFF"/>
              </w:rPr>
              <w:t>Hovhannisyan</w:t>
            </w:r>
            <w:proofErr w:type="spellEnd"/>
          </w:p>
          <w:p w14:paraId="2D961491" w14:textId="77777777" w:rsidR="00C7660B" w:rsidRDefault="00C7660B" w:rsidP="00801748">
            <w:pPr>
              <w:jc w:val="both"/>
              <w:rPr>
                <w:rFonts w:ascii="Sylfaen" w:hAnsi="Sylfaen" w:cs="Segoe UI"/>
                <w:b/>
                <w:color w:val="333333"/>
                <w:shd w:val="clear" w:color="auto" w:fill="FFFFFF"/>
              </w:rPr>
            </w:pPr>
          </w:p>
        </w:tc>
        <w:tc>
          <w:tcPr>
            <w:tcW w:w="4788" w:type="dxa"/>
          </w:tcPr>
          <w:p w14:paraId="719FC136" w14:textId="6629479C" w:rsidR="00C7660B" w:rsidRPr="00D66ED1" w:rsidRDefault="00D66ED1" w:rsidP="00801748">
            <w:pPr>
              <w:jc w:val="both"/>
              <w:rPr>
                <w:rFonts w:ascii="Sylfaen" w:hAnsi="Sylfaen" w:cs="Segoe UI"/>
                <w:color w:val="333333"/>
                <w:shd w:val="clear" w:color="auto" w:fill="FFFFFF"/>
              </w:rPr>
            </w:pPr>
            <w:proofErr w:type="spellStart"/>
            <w:r w:rsidRPr="00D66ED1">
              <w:rPr>
                <w:rFonts w:ascii="Sylfaen" w:hAnsi="Sylfaen" w:cs="Segoe UI"/>
                <w:color w:val="333333"/>
                <w:shd w:val="clear" w:color="auto" w:fill="FFFFFF"/>
              </w:rPr>
              <w:t>Sisian</w:t>
            </w:r>
            <w:proofErr w:type="spellEnd"/>
            <w:r w:rsidRPr="00D66ED1">
              <w:rPr>
                <w:rFonts w:ascii="Sylfaen" w:hAnsi="Sylfaen" w:cs="Segoe UI"/>
                <w:color w:val="333333"/>
                <w:shd w:val="clear" w:color="auto" w:fill="FFFFFF"/>
              </w:rPr>
              <w:t xml:space="preserve"> Municipality office</w:t>
            </w:r>
            <w:r>
              <w:rPr>
                <w:rFonts w:ascii="Sylfaen" w:hAnsi="Sylfaen" w:cs="Segoe UI"/>
                <w:color w:val="333333"/>
                <w:shd w:val="clear" w:color="auto" w:fill="FFFFFF"/>
              </w:rPr>
              <w:t>, chief architect</w:t>
            </w:r>
          </w:p>
        </w:tc>
      </w:tr>
      <w:tr w:rsidR="00C7660B" w14:paraId="4751F499" w14:textId="77777777" w:rsidTr="00C7660B">
        <w:tc>
          <w:tcPr>
            <w:tcW w:w="4788" w:type="dxa"/>
          </w:tcPr>
          <w:p w14:paraId="637AE66A" w14:textId="77777777" w:rsidR="00C7660B" w:rsidRDefault="00C7660B" w:rsidP="00C7660B">
            <w:pPr>
              <w:jc w:val="both"/>
              <w:rPr>
                <w:rFonts w:ascii="Sylfaen" w:hAnsi="Sylfaen" w:cs="Segoe UI"/>
                <w:color w:val="333333"/>
                <w:shd w:val="clear" w:color="auto" w:fill="FFFFFF"/>
              </w:rPr>
            </w:pPr>
            <w:proofErr w:type="spellStart"/>
            <w:r>
              <w:rPr>
                <w:rFonts w:ascii="Sylfaen" w:hAnsi="Sylfaen" w:cs="Segoe UI"/>
                <w:color w:val="333333"/>
                <w:shd w:val="clear" w:color="auto" w:fill="FFFFFF"/>
              </w:rPr>
              <w:t>Levon</w:t>
            </w:r>
            <w:proofErr w:type="spellEnd"/>
            <w:r>
              <w:rPr>
                <w:rFonts w:ascii="Sylfaen" w:hAnsi="Sylfaen" w:cs="Segoe UI"/>
                <w:color w:val="333333"/>
                <w:shd w:val="clear" w:color="auto" w:fill="FFFFFF"/>
              </w:rPr>
              <w:t xml:space="preserve"> </w:t>
            </w:r>
            <w:proofErr w:type="spellStart"/>
            <w:r>
              <w:rPr>
                <w:rFonts w:ascii="Sylfaen" w:hAnsi="Sylfaen" w:cs="Segoe UI"/>
                <w:color w:val="333333"/>
                <w:shd w:val="clear" w:color="auto" w:fill="FFFFFF"/>
              </w:rPr>
              <w:t>Dolunts</w:t>
            </w:r>
            <w:proofErr w:type="spellEnd"/>
          </w:p>
          <w:p w14:paraId="36205C98" w14:textId="77777777" w:rsidR="00C7660B" w:rsidRDefault="00C7660B" w:rsidP="00801748">
            <w:pPr>
              <w:jc w:val="both"/>
              <w:rPr>
                <w:rFonts w:ascii="Sylfaen" w:hAnsi="Sylfaen" w:cs="Segoe UI"/>
                <w:b/>
                <w:color w:val="333333"/>
                <w:shd w:val="clear" w:color="auto" w:fill="FFFFFF"/>
              </w:rPr>
            </w:pPr>
          </w:p>
        </w:tc>
        <w:tc>
          <w:tcPr>
            <w:tcW w:w="4788" w:type="dxa"/>
          </w:tcPr>
          <w:p w14:paraId="128D06FE" w14:textId="58AD0D14" w:rsidR="00C7660B" w:rsidRPr="00D66ED1" w:rsidRDefault="00D66ED1" w:rsidP="00801748">
            <w:pPr>
              <w:jc w:val="both"/>
              <w:rPr>
                <w:rFonts w:ascii="Sylfaen" w:hAnsi="Sylfaen" w:cs="Segoe UI"/>
                <w:color w:val="333333"/>
                <w:shd w:val="clear" w:color="auto" w:fill="FFFFFF"/>
              </w:rPr>
            </w:pPr>
            <w:r>
              <w:rPr>
                <w:rFonts w:ascii="Sylfaen" w:hAnsi="Sylfaen" w:cs="Segoe UI"/>
                <w:color w:val="333333"/>
                <w:shd w:val="clear" w:color="auto" w:fill="FFFFFF"/>
              </w:rPr>
              <w:t>Municipality office, specialist</w:t>
            </w:r>
          </w:p>
        </w:tc>
      </w:tr>
      <w:tr w:rsidR="00D66ED1" w14:paraId="7E38DC0D" w14:textId="77777777" w:rsidTr="00C7660B">
        <w:tc>
          <w:tcPr>
            <w:tcW w:w="4788" w:type="dxa"/>
          </w:tcPr>
          <w:p w14:paraId="650A440C" w14:textId="77777777" w:rsidR="00D66ED1" w:rsidRDefault="00D66ED1" w:rsidP="00C7660B">
            <w:pPr>
              <w:jc w:val="both"/>
              <w:rPr>
                <w:rFonts w:ascii="Sylfaen" w:hAnsi="Sylfaen" w:cs="Segoe UI"/>
                <w:color w:val="333333"/>
                <w:shd w:val="clear" w:color="auto" w:fill="FFFFFF"/>
              </w:rPr>
            </w:pPr>
            <w:proofErr w:type="spellStart"/>
            <w:r>
              <w:rPr>
                <w:rFonts w:ascii="Sylfaen" w:hAnsi="Sylfaen" w:cs="Segoe UI"/>
                <w:color w:val="333333"/>
                <w:shd w:val="clear" w:color="auto" w:fill="FFFFFF"/>
              </w:rPr>
              <w:t>Vigen</w:t>
            </w:r>
            <w:proofErr w:type="spellEnd"/>
            <w:r>
              <w:rPr>
                <w:rFonts w:ascii="Sylfaen" w:hAnsi="Sylfaen" w:cs="Segoe UI"/>
                <w:color w:val="333333"/>
                <w:shd w:val="clear" w:color="auto" w:fill="FFFFFF"/>
              </w:rPr>
              <w:t xml:space="preserve"> </w:t>
            </w:r>
            <w:proofErr w:type="spellStart"/>
            <w:r>
              <w:rPr>
                <w:rFonts w:ascii="Sylfaen" w:hAnsi="Sylfaen" w:cs="Segoe UI"/>
                <w:color w:val="333333"/>
                <w:shd w:val="clear" w:color="auto" w:fill="FFFFFF"/>
              </w:rPr>
              <w:t>Manukyan</w:t>
            </w:r>
            <w:proofErr w:type="spellEnd"/>
          </w:p>
          <w:p w14:paraId="2E215F82" w14:textId="77777777" w:rsidR="00D66ED1" w:rsidRDefault="00D66ED1" w:rsidP="00801748">
            <w:pPr>
              <w:jc w:val="both"/>
              <w:rPr>
                <w:rFonts w:ascii="Sylfaen" w:hAnsi="Sylfaen" w:cs="Segoe UI"/>
                <w:b/>
                <w:color w:val="333333"/>
                <w:shd w:val="clear" w:color="auto" w:fill="FFFFFF"/>
              </w:rPr>
            </w:pPr>
          </w:p>
        </w:tc>
        <w:tc>
          <w:tcPr>
            <w:tcW w:w="4788" w:type="dxa"/>
          </w:tcPr>
          <w:p w14:paraId="5159D478" w14:textId="3EB91615" w:rsidR="00D66ED1" w:rsidRPr="00D66ED1" w:rsidRDefault="00D66ED1" w:rsidP="00801748">
            <w:pPr>
              <w:jc w:val="both"/>
              <w:rPr>
                <w:rFonts w:ascii="Sylfaen" w:hAnsi="Sylfaen" w:cs="Segoe UI"/>
                <w:color w:val="333333"/>
                <w:shd w:val="clear" w:color="auto" w:fill="FFFFFF"/>
              </w:rPr>
            </w:pPr>
            <w:r>
              <w:rPr>
                <w:rFonts w:ascii="Sylfaen" w:hAnsi="Sylfaen" w:cs="Segoe UI"/>
                <w:color w:val="333333"/>
                <w:shd w:val="clear" w:color="auto" w:fill="FFFFFF"/>
              </w:rPr>
              <w:t>Municipality office, specialist</w:t>
            </w:r>
          </w:p>
        </w:tc>
      </w:tr>
      <w:tr w:rsidR="00D66ED1" w14:paraId="151709BD" w14:textId="77777777" w:rsidTr="00C7660B">
        <w:tc>
          <w:tcPr>
            <w:tcW w:w="4788" w:type="dxa"/>
          </w:tcPr>
          <w:p w14:paraId="100CF4D4" w14:textId="77777777" w:rsidR="00D66ED1" w:rsidRDefault="00D66ED1" w:rsidP="00C7660B">
            <w:pPr>
              <w:jc w:val="both"/>
              <w:rPr>
                <w:rFonts w:ascii="Sylfaen" w:hAnsi="Sylfaen" w:cs="Segoe UI"/>
                <w:color w:val="333333"/>
                <w:shd w:val="clear" w:color="auto" w:fill="FFFFFF"/>
              </w:rPr>
            </w:pPr>
            <w:proofErr w:type="spellStart"/>
            <w:r>
              <w:rPr>
                <w:rFonts w:ascii="Sylfaen" w:hAnsi="Sylfaen" w:cs="Segoe UI"/>
                <w:color w:val="333333"/>
                <w:shd w:val="clear" w:color="auto" w:fill="FFFFFF"/>
              </w:rPr>
              <w:t>Lilit</w:t>
            </w:r>
            <w:proofErr w:type="spellEnd"/>
            <w:r>
              <w:rPr>
                <w:rFonts w:ascii="Sylfaen" w:hAnsi="Sylfaen" w:cs="Segoe UI"/>
                <w:color w:val="333333"/>
                <w:shd w:val="clear" w:color="auto" w:fill="FFFFFF"/>
              </w:rPr>
              <w:t xml:space="preserve"> </w:t>
            </w:r>
            <w:proofErr w:type="spellStart"/>
            <w:r>
              <w:rPr>
                <w:rFonts w:ascii="Sylfaen" w:hAnsi="Sylfaen" w:cs="Segoe UI"/>
                <w:color w:val="333333"/>
                <w:shd w:val="clear" w:color="auto" w:fill="FFFFFF"/>
              </w:rPr>
              <w:t>Barkhudaryan</w:t>
            </w:r>
            <w:proofErr w:type="spellEnd"/>
          </w:p>
          <w:p w14:paraId="665EE478" w14:textId="77777777" w:rsidR="00D66ED1" w:rsidRDefault="00D66ED1" w:rsidP="00801748">
            <w:pPr>
              <w:jc w:val="both"/>
              <w:rPr>
                <w:rFonts w:ascii="Sylfaen" w:hAnsi="Sylfaen" w:cs="Segoe UI"/>
                <w:b/>
                <w:color w:val="333333"/>
                <w:shd w:val="clear" w:color="auto" w:fill="FFFFFF"/>
              </w:rPr>
            </w:pPr>
          </w:p>
        </w:tc>
        <w:tc>
          <w:tcPr>
            <w:tcW w:w="4788" w:type="dxa"/>
          </w:tcPr>
          <w:p w14:paraId="616FB246" w14:textId="5D90F620" w:rsidR="00D66ED1" w:rsidRPr="00D66ED1" w:rsidRDefault="00D66ED1" w:rsidP="00801748">
            <w:pPr>
              <w:jc w:val="both"/>
              <w:rPr>
                <w:rFonts w:ascii="Sylfaen" w:hAnsi="Sylfaen" w:cs="Segoe UI"/>
                <w:color w:val="333333"/>
                <w:shd w:val="clear" w:color="auto" w:fill="FFFFFF"/>
              </w:rPr>
            </w:pPr>
            <w:proofErr w:type="spellStart"/>
            <w:r>
              <w:rPr>
                <w:rFonts w:ascii="Sylfaen" w:hAnsi="Sylfaen" w:cs="Segoe UI"/>
                <w:color w:val="333333"/>
                <w:shd w:val="clear" w:color="auto" w:fill="FFFFFF"/>
              </w:rPr>
              <w:t>Sisian</w:t>
            </w:r>
            <w:proofErr w:type="spellEnd"/>
            <w:r>
              <w:rPr>
                <w:rFonts w:ascii="Sylfaen" w:hAnsi="Sylfaen" w:cs="Segoe UI"/>
                <w:color w:val="333333"/>
                <w:shd w:val="clear" w:color="auto" w:fill="FFFFFF"/>
              </w:rPr>
              <w:t xml:space="preserve"> community member</w:t>
            </w:r>
          </w:p>
        </w:tc>
      </w:tr>
      <w:tr w:rsidR="00D66ED1" w14:paraId="752C90DC" w14:textId="77777777" w:rsidTr="00C7660B">
        <w:tc>
          <w:tcPr>
            <w:tcW w:w="4788" w:type="dxa"/>
          </w:tcPr>
          <w:p w14:paraId="57479716" w14:textId="77777777" w:rsidR="00D66ED1" w:rsidRDefault="00D66ED1" w:rsidP="00C7660B">
            <w:pPr>
              <w:jc w:val="both"/>
              <w:rPr>
                <w:rFonts w:ascii="Sylfaen" w:hAnsi="Sylfaen" w:cs="Segoe UI"/>
                <w:color w:val="333333"/>
                <w:shd w:val="clear" w:color="auto" w:fill="FFFFFF"/>
              </w:rPr>
            </w:pPr>
            <w:proofErr w:type="spellStart"/>
            <w:r>
              <w:rPr>
                <w:rFonts w:ascii="Sylfaen" w:hAnsi="Sylfaen" w:cs="Segoe UI"/>
                <w:color w:val="333333"/>
                <w:shd w:val="clear" w:color="auto" w:fill="FFFFFF"/>
              </w:rPr>
              <w:t>Ashot</w:t>
            </w:r>
            <w:proofErr w:type="spellEnd"/>
            <w:r>
              <w:rPr>
                <w:rFonts w:ascii="Sylfaen" w:hAnsi="Sylfaen" w:cs="Segoe UI"/>
                <w:color w:val="333333"/>
                <w:shd w:val="clear" w:color="auto" w:fill="FFFFFF"/>
              </w:rPr>
              <w:t xml:space="preserve"> </w:t>
            </w:r>
            <w:proofErr w:type="spellStart"/>
            <w:r>
              <w:rPr>
                <w:rFonts w:ascii="Sylfaen" w:hAnsi="Sylfaen" w:cs="Segoe UI"/>
                <w:color w:val="333333"/>
                <w:shd w:val="clear" w:color="auto" w:fill="FFFFFF"/>
              </w:rPr>
              <w:t>Avetisyan</w:t>
            </w:r>
            <w:proofErr w:type="spellEnd"/>
          </w:p>
          <w:p w14:paraId="2FDD5720" w14:textId="77777777" w:rsidR="00D66ED1" w:rsidRDefault="00D66ED1" w:rsidP="00801748">
            <w:pPr>
              <w:jc w:val="both"/>
              <w:rPr>
                <w:rFonts w:ascii="Sylfaen" w:hAnsi="Sylfaen" w:cs="Segoe UI"/>
                <w:b/>
                <w:color w:val="333333"/>
                <w:shd w:val="clear" w:color="auto" w:fill="FFFFFF"/>
              </w:rPr>
            </w:pPr>
          </w:p>
        </w:tc>
        <w:tc>
          <w:tcPr>
            <w:tcW w:w="4788" w:type="dxa"/>
          </w:tcPr>
          <w:p w14:paraId="59643AB1" w14:textId="1D3F02F1" w:rsidR="00D66ED1" w:rsidRPr="00D66ED1" w:rsidRDefault="00D66ED1" w:rsidP="00801748">
            <w:pPr>
              <w:jc w:val="both"/>
              <w:rPr>
                <w:rFonts w:ascii="Sylfaen" w:hAnsi="Sylfaen" w:cs="Segoe UI"/>
                <w:color w:val="333333"/>
                <w:shd w:val="clear" w:color="auto" w:fill="FFFFFF"/>
              </w:rPr>
            </w:pPr>
            <w:proofErr w:type="spellStart"/>
            <w:r>
              <w:rPr>
                <w:rFonts w:ascii="Sylfaen" w:hAnsi="Sylfaen" w:cs="Segoe UI"/>
                <w:color w:val="333333"/>
                <w:shd w:val="clear" w:color="auto" w:fill="FFFFFF"/>
              </w:rPr>
              <w:t>Sisian</w:t>
            </w:r>
            <w:proofErr w:type="spellEnd"/>
            <w:r>
              <w:rPr>
                <w:rFonts w:ascii="Sylfaen" w:hAnsi="Sylfaen" w:cs="Segoe UI"/>
                <w:color w:val="333333"/>
                <w:shd w:val="clear" w:color="auto" w:fill="FFFFFF"/>
              </w:rPr>
              <w:t xml:space="preserve"> community member</w:t>
            </w:r>
          </w:p>
        </w:tc>
      </w:tr>
      <w:tr w:rsidR="00D66ED1" w14:paraId="651C0970" w14:textId="77777777" w:rsidTr="00C7660B">
        <w:tc>
          <w:tcPr>
            <w:tcW w:w="4788" w:type="dxa"/>
          </w:tcPr>
          <w:p w14:paraId="2BC02453" w14:textId="77777777" w:rsidR="00D66ED1" w:rsidRDefault="00D66ED1" w:rsidP="00C7660B">
            <w:pPr>
              <w:jc w:val="both"/>
              <w:rPr>
                <w:rFonts w:ascii="Sylfaen" w:hAnsi="Sylfaen" w:cs="Segoe UI"/>
                <w:color w:val="333333"/>
                <w:shd w:val="clear" w:color="auto" w:fill="FFFFFF"/>
              </w:rPr>
            </w:pPr>
            <w:r>
              <w:rPr>
                <w:rFonts w:ascii="Sylfaen" w:hAnsi="Sylfaen" w:cs="Segoe UI"/>
                <w:color w:val="333333"/>
                <w:shd w:val="clear" w:color="auto" w:fill="FFFFFF"/>
              </w:rPr>
              <w:t>Asya Osipova</w:t>
            </w:r>
          </w:p>
          <w:p w14:paraId="49BE2BBA" w14:textId="77777777" w:rsidR="00D66ED1" w:rsidRDefault="00D66ED1" w:rsidP="00801748">
            <w:pPr>
              <w:jc w:val="both"/>
              <w:rPr>
                <w:rFonts w:ascii="Sylfaen" w:hAnsi="Sylfaen" w:cs="Segoe UI"/>
                <w:b/>
                <w:color w:val="333333"/>
                <w:shd w:val="clear" w:color="auto" w:fill="FFFFFF"/>
              </w:rPr>
            </w:pPr>
          </w:p>
        </w:tc>
        <w:tc>
          <w:tcPr>
            <w:tcW w:w="4788" w:type="dxa"/>
          </w:tcPr>
          <w:p w14:paraId="1FA05650" w14:textId="15609ECF" w:rsidR="00D66ED1" w:rsidRPr="00D66ED1" w:rsidRDefault="00D66ED1" w:rsidP="00801748">
            <w:pPr>
              <w:jc w:val="both"/>
              <w:rPr>
                <w:rFonts w:ascii="Sylfaen" w:hAnsi="Sylfaen" w:cs="Segoe UI"/>
                <w:color w:val="333333"/>
                <w:shd w:val="clear" w:color="auto" w:fill="FFFFFF"/>
              </w:rPr>
            </w:pPr>
            <w:r>
              <w:rPr>
                <w:rFonts w:ascii="Sylfaen" w:hAnsi="Sylfaen" w:cs="Segoe UI"/>
                <w:color w:val="333333"/>
                <w:shd w:val="clear" w:color="auto" w:fill="FFFFFF"/>
              </w:rPr>
              <w:t>ATDF, environmental specialist</w:t>
            </w:r>
          </w:p>
        </w:tc>
      </w:tr>
      <w:tr w:rsidR="00D66ED1" w14:paraId="68399E09" w14:textId="77777777" w:rsidTr="00C7660B">
        <w:tc>
          <w:tcPr>
            <w:tcW w:w="4788" w:type="dxa"/>
          </w:tcPr>
          <w:p w14:paraId="01300AB2" w14:textId="77777777" w:rsidR="00D66ED1" w:rsidRDefault="00D66ED1" w:rsidP="00C7660B">
            <w:pPr>
              <w:jc w:val="both"/>
              <w:rPr>
                <w:rFonts w:ascii="Sylfaen" w:hAnsi="Sylfaen" w:cs="Segoe UI"/>
                <w:color w:val="333333"/>
                <w:shd w:val="clear" w:color="auto" w:fill="FFFFFF"/>
              </w:rPr>
            </w:pPr>
            <w:r>
              <w:rPr>
                <w:rFonts w:ascii="Sylfaen" w:hAnsi="Sylfaen" w:cs="Segoe UI"/>
                <w:color w:val="333333"/>
                <w:shd w:val="clear" w:color="auto" w:fill="FFFFFF"/>
              </w:rPr>
              <w:t>Knarik Grigoryan</w:t>
            </w:r>
          </w:p>
          <w:p w14:paraId="58EA8CB8" w14:textId="77777777" w:rsidR="00D66ED1" w:rsidRDefault="00D66ED1" w:rsidP="00C7660B">
            <w:pPr>
              <w:jc w:val="both"/>
              <w:rPr>
                <w:rFonts w:ascii="Sylfaen" w:hAnsi="Sylfaen" w:cs="Segoe UI"/>
                <w:color w:val="333333"/>
                <w:shd w:val="clear" w:color="auto" w:fill="FFFFFF"/>
              </w:rPr>
            </w:pPr>
          </w:p>
        </w:tc>
        <w:tc>
          <w:tcPr>
            <w:tcW w:w="4788" w:type="dxa"/>
          </w:tcPr>
          <w:p w14:paraId="392554F9" w14:textId="36B93B13" w:rsidR="00D66ED1" w:rsidRPr="00D66ED1" w:rsidRDefault="00D66ED1" w:rsidP="00801748">
            <w:pPr>
              <w:jc w:val="both"/>
              <w:rPr>
                <w:rFonts w:ascii="Sylfaen" w:hAnsi="Sylfaen" w:cs="Segoe UI"/>
                <w:color w:val="333333"/>
                <w:shd w:val="clear" w:color="auto" w:fill="FFFFFF"/>
              </w:rPr>
            </w:pPr>
            <w:r>
              <w:rPr>
                <w:rFonts w:ascii="Sylfaen" w:hAnsi="Sylfaen" w:cs="Segoe UI"/>
                <w:color w:val="333333"/>
                <w:shd w:val="clear" w:color="auto" w:fill="FFFFFF"/>
              </w:rPr>
              <w:t>ATDF, social specialist</w:t>
            </w:r>
          </w:p>
        </w:tc>
      </w:tr>
    </w:tbl>
    <w:p w14:paraId="12BBC5FA" w14:textId="77777777" w:rsidR="00C7660B" w:rsidRPr="00372555" w:rsidRDefault="00C7660B" w:rsidP="00801748">
      <w:pPr>
        <w:jc w:val="both"/>
        <w:rPr>
          <w:rFonts w:ascii="Sylfaen" w:hAnsi="Sylfaen" w:cs="Segoe UI"/>
          <w:b/>
          <w:color w:val="333333"/>
          <w:shd w:val="clear" w:color="auto" w:fill="FFFFFF"/>
        </w:rPr>
      </w:pPr>
    </w:p>
    <w:p w14:paraId="3110522B" w14:textId="77777777" w:rsidR="00372555" w:rsidRPr="00372555" w:rsidRDefault="00372555" w:rsidP="000F1C9B">
      <w:pPr>
        <w:spacing w:line="240" w:lineRule="auto"/>
        <w:jc w:val="both"/>
        <w:rPr>
          <w:rFonts w:ascii="Sylfaen" w:hAnsi="Sylfaen" w:cs="Segoe UI"/>
          <w:color w:val="333333"/>
          <w:shd w:val="clear" w:color="auto" w:fill="FFFFFF"/>
        </w:rPr>
      </w:pPr>
    </w:p>
    <w:p w14:paraId="7324D27B" w14:textId="02BA33CF" w:rsidR="00B9601A" w:rsidRDefault="00BC4397" w:rsidP="00BC4397">
      <w:pPr>
        <w:ind w:left="-900" w:firstLine="900"/>
        <w:rPr>
          <w:rFonts w:ascii="Sylfaen" w:eastAsia="Times New Roman" w:hAnsi="Sylfaen" w:cs="Times New Roman"/>
          <w:sz w:val="20"/>
          <w:szCs w:val="20"/>
          <w:lang w:val="hy-AM"/>
        </w:rPr>
      </w:pPr>
      <w:r w:rsidRPr="00FC18B6">
        <w:rPr>
          <w:rFonts w:ascii="Sylfaen" w:eastAsia="Times New Roman" w:hAnsi="Sylfaen" w:cs="Times New Roman"/>
          <w:sz w:val="20"/>
          <w:szCs w:val="20"/>
        </w:rPr>
        <w:lastRenderedPageBreak/>
        <w:t xml:space="preserve">Attachment </w:t>
      </w:r>
      <w:r>
        <w:rPr>
          <w:rFonts w:ascii="Sylfaen" w:eastAsia="Times New Roman" w:hAnsi="Sylfaen" w:cs="Times New Roman"/>
          <w:sz w:val="20"/>
          <w:szCs w:val="20"/>
        </w:rPr>
        <w:t>4: C</w:t>
      </w:r>
      <w:r w:rsidRPr="00FC18B6">
        <w:rPr>
          <w:rFonts w:ascii="Sylfaen" w:eastAsia="Times New Roman" w:hAnsi="Sylfaen" w:cs="Times New Roman"/>
          <w:sz w:val="20"/>
          <w:szCs w:val="20"/>
        </w:rPr>
        <w:t xml:space="preserve">onstruction </w:t>
      </w:r>
      <w:r w:rsidR="000E6582" w:rsidRPr="00FC18B6">
        <w:rPr>
          <w:rFonts w:ascii="Sylfaen" w:eastAsia="Times New Roman" w:hAnsi="Sylfaen" w:cs="Times New Roman"/>
          <w:sz w:val="20"/>
          <w:szCs w:val="20"/>
        </w:rPr>
        <w:t>permits</w:t>
      </w:r>
      <w:r w:rsidR="004F2B38">
        <w:rPr>
          <w:rFonts w:ascii="Sylfaen" w:eastAsia="Times New Roman" w:hAnsi="Sylfaen" w:cs="Times New Roman"/>
          <w:sz w:val="20"/>
          <w:szCs w:val="20"/>
        </w:rPr>
        <w:t xml:space="preserve"> </w:t>
      </w:r>
      <w:r w:rsidR="009C7281">
        <w:rPr>
          <w:noProof/>
        </w:rPr>
        <w:drawing>
          <wp:inline distT="0" distB="0" distL="0" distR="0" wp14:anchorId="4733E403" wp14:editId="2CBF316A">
            <wp:extent cx="5867400" cy="7934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67400" cy="7934325"/>
                    </a:xfrm>
                    <a:prstGeom prst="rect">
                      <a:avLst/>
                    </a:prstGeom>
                  </pic:spPr>
                </pic:pic>
              </a:graphicData>
            </a:graphic>
          </wp:inline>
        </w:drawing>
      </w:r>
      <w:r w:rsidR="009C7281" w:rsidRPr="009C7281">
        <w:rPr>
          <w:noProof/>
        </w:rPr>
        <w:t xml:space="preserve"> </w:t>
      </w:r>
      <w:bookmarkStart w:id="1" w:name="_GoBack"/>
      <w:r w:rsidR="009C7281">
        <w:rPr>
          <w:noProof/>
        </w:rPr>
        <w:lastRenderedPageBreak/>
        <w:drawing>
          <wp:inline distT="0" distB="0" distL="0" distR="0" wp14:anchorId="0A9AC5A1" wp14:editId="6E9C7179">
            <wp:extent cx="5867400" cy="7991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67400" cy="7991475"/>
                    </a:xfrm>
                    <a:prstGeom prst="rect">
                      <a:avLst/>
                    </a:prstGeom>
                  </pic:spPr>
                </pic:pic>
              </a:graphicData>
            </a:graphic>
          </wp:inline>
        </w:drawing>
      </w:r>
      <w:bookmarkEnd w:id="1"/>
    </w:p>
    <w:p w14:paraId="4B07CBE0" w14:textId="77777777" w:rsidR="0079163C" w:rsidRPr="0079163C" w:rsidRDefault="0079163C" w:rsidP="00BC4397">
      <w:pPr>
        <w:ind w:left="-900" w:firstLine="900"/>
        <w:rPr>
          <w:lang w:val="hy-AM"/>
        </w:rPr>
      </w:pPr>
    </w:p>
    <w:sectPr w:rsidR="0079163C" w:rsidRPr="0079163C" w:rsidSect="00BC4397">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4C3F5" w14:textId="77777777" w:rsidR="00F44A3F" w:rsidRDefault="00F44A3F" w:rsidP="00BC4397">
      <w:pPr>
        <w:spacing w:after="0" w:line="240" w:lineRule="auto"/>
      </w:pPr>
      <w:r>
        <w:separator/>
      </w:r>
    </w:p>
  </w:endnote>
  <w:endnote w:type="continuationSeparator" w:id="0">
    <w:p w14:paraId="2457ACEB" w14:textId="77777777" w:rsidR="00F44A3F" w:rsidRDefault="00F44A3F" w:rsidP="00BC4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altName w:val="Times New Roman"/>
    <w:charset w:val="00"/>
    <w:family w:val="auto"/>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73FFB" w14:textId="77777777" w:rsidR="00C7660B" w:rsidRDefault="00C766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39A97" w14:textId="77777777" w:rsidR="00C7660B" w:rsidRDefault="00C766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88B85" w14:textId="77777777" w:rsidR="00C7660B" w:rsidRDefault="00C766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9583E" w14:textId="77777777" w:rsidR="00F44A3F" w:rsidRDefault="00F44A3F" w:rsidP="00BC4397">
      <w:pPr>
        <w:spacing w:after="0" w:line="240" w:lineRule="auto"/>
      </w:pPr>
      <w:r>
        <w:separator/>
      </w:r>
    </w:p>
  </w:footnote>
  <w:footnote w:type="continuationSeparator" w:id="0">
    <w:p w14:paraId="4541DEDC" w14:textId="77777777" w:rsidR="00F44A3F" w:rsidRDefault="00F44A3F" w:rsidP="00BC4397">
      <w:pPr>
        <w:spacing w:after="0" w:line="240" w:lineRule="auto"/>
      </w:pPr>
      <w:r>
        <w:continuationSeparator/>
      </w:r>
    </w:p>
  </w:footnote>
  <w:footnote w:id="1">
    <w:p w14:paraId="7324D288" w14:textId="77777777" w:rsidR="00C7660B" w:rsidRDefault="00C7660B" w:rsidP="00BC4397">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96D55" w14:textId="77777777" w:rsidR="00C7660B" w:rsidRDefault="00C766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B66DA" w14:textId="77777777" w:rsidR="00C7660B" w:rsidRDefault="00C766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8A5A5" w14:textId="77777777" w:rsidR="00C7660B" w:rsidRDefault="00C766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0630205"/>
    <w:multiLevelType w:val="hybridMultilevel"/>
    <w:tmpl w:val="6BAC3F3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EFB7009"/>
    <w:multiLevelType w:val="hybridMultilevel"/>
    <w:tmpl w:val="975298AC"/>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nsid w:val="131C3C9C"/>
    <w:multiLevelType w:val="hybridMultilevel"/>
    <w:tmpl w:val="D30050A6"/>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nsid w:val="1AC53BE1"/>
    <w:multiLevelType w:val="hybridMultilevel"/>
    <w:tmpl w:val="A9C69C2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
    <w:nsid w:val="215202CD"/>
    <w:multiLevelType w:val="hybridMultilevel"/>
    <w:tmpl w:val="285CA38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nsid w:val="2D1300A3"/>
    <w:multiLevelType w:val="hybridMultilevel"/>
    <w:tmpl w:val="2FE497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03B0CCE"/>
    <w:multiLevelType w:val="hybridMultilevel"/>
    <w:tmpl w:val="ED26540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nsid w:val="3C70494F"/>
    <w:multiLevelType w:val="hybridMultilevel"/>
    <w:tmpl w:val="380EC2E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
    <w:nsid w:val="45977673"/>
    <w:multiLevelType w:val="hybridMultilevel"/>
    <w:tmpl w:val="6B78464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900"/>
        </w:tabs>
        <w:ind w:left="900" w:hanging="360"/>
      </w:pPr>
      <w:rPr>
        <w:rFonts w:cs="Times New Roman"/>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lowerLetter"/>
      <w:lvlText w:val="%5."/>
      <w:lvlJc w:val="left"/>
      <w:pPr>
        <w:tabs>
          <w:tab w:val="num" w:pos="3060"/>
        </w:tabs>
        <w:ind w:left="3060" w:hanging="360"/>
      </w:pPr>
      <w:rPr>
        <w:rFonts w:cs="Times New Roman"/>
      </w:rPr>
    </w:lvl>
    <w:lvl w:ilvl="5" w:tplc="0409001B">
      <w:start w:val="1"/>
      <w:numFmt w:val="lowerRoman"/>
      <w:lvlText w:val="%6."/>
      <w:lvlJc w:val="right"/>
      <w:pPr>
        <w:tabs>
          <w:tab w:val="num" w:pos="3780"/>
        </w:tabs>
        <w:ind w:left="3780" w:hanging="180"/>
      </w:pPr>
      <w:rPr>
        <w:rFonts w:cs="Times New Roman"/>
      </w:rPr>
    </w:lvl>
    <w:lvl w:ilvl="6" w:tplc="0409000F">
      <w:start w:val="1"/>
      <w:numFmt w:val="decimal"/>
      <w:lvlText w:val="%7."/>
      <w:lvlJc w:val="left"/>
      <w:pPr>
        <w:tabs>
          <w:tab w:val="num" w:pos="4500"/>
        </w:tabs>
        <w:ind w:left="4500" w:hanging="360"/>
      </w:pPr>
      <w:rPr>
        <w:rFonts w:cs="Times New Roman"/>
      </w:rPr>
    </w:lvl>
    <w:lvl w:ilvl="7" w:tplc="04090019">
      <w:start w:val="1"/>
      <w:numFmt w:val="lowerLetter"/>
      <w:lvlText w:val="%8."/>
      <w:lvlJc w:val="left"/>
      <w:pPr>
        <w:tabs>
          <w:tab w:val="num" w:pos="5220"/>
        </w:tabs>
        <w:ind w:left="5220" w:hanging="360"/>
      </w:pPr>
      <w:rPr>
        <w:rFonts w:cs="Times New Roman"/>
      </w:rPr>
    </w:lvl>
    <w:lvl w:ilvl="8" w:tplc="0409001B">
      <w:start w:val="1"/>
      <w:numFmt w:val="lowerRoman"/>
      <w:lvlText w:val="%9."/>
      <w:lvlJc w:val="right"/>
      <w:pPr>
        <w:tabs>
          <w:tab w:val="num" w:pos="5940"/>
        </w:tabs>
        <w:ind w:left="5940" w:hanging="180"/>
      </w:pPr>
      <w:rPr>
        <w:rFonts w:cs="Times New Roman"/>
      </w:rPr>
    </w:lvl>
  </w:abstractNum>
  <w:abstractNum w:abstractNumId="10">
    <w:nsid w:val="49212E5E"/>
    <w:multiLevelType w:val="hybridMultilevel"/>
    <w:tmpl w:val="02B655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nsid w:val="4F9434FA"/>
    <w:multiLevelType w:val="hybridMultilevel"/>
    <w:tmpl w:val="1B063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52F375EC"/>
    <w:multiLevelType w:val="hybridMultilevel"/>
    <w:tmpl w:val="6340EBF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4">
    <w:nsid w:val="5BE64170"/>
    <w:multiLevelType w:val="hybridMultilevel"/>
    <w:tmpl w:val="61AA0C5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5">
    <w:nsid w:val="5FD831FF"/>
    <w:multiLevelType w:val="hybridMultilevel"/>
    <w:tmpl w:val="9D86B9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6">
    <w:nsid w:val="63A87797"/>
    <w:multiLevelType w:val="hybridMultilevel"/>
    <w:tmpl w:val="3C2E3B54"/>
    <w:lvl w:ilvl="0" w:tplc="238860F0">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5B361A2"/>
    <w:multiLevelType w:val="hybridMultilevel"/>
    <w:tmpl w:val="819A8362"/>
    <w:lvl w:ilvl="0" w:tplc="8544F8BA">
      <w:numFmt w:val="bullet"/>
      <w:lvlText w:val="-"/>
      <w:lvlJc w:val="left"/>
      <w:pPr>
        <w:ind w:left="45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5E2598"/>
    <w:multiLevelType w:val="hybridMultilevel"/>
    <w:tmpl w:val="194248A4"/>
    <w:lvl w:ilvl="0" w:tplc="04190001">
      <w:start w:val="1"/>
      <w:numFmt w:val="bullet"/>
      <w:lvlText w:val="-"/>
      <w:lvlJc w:val="left"/>
      <w:pPr>
        <w:tabs>
          <w:tab w:val="num" w:pos="360"/>
        </w:tabs>
        <w:ind w:left="36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7A352736"/>
    <w:multiLevelType w:val="hybridMultilevel"/>
    <w:tmpl w:val="E676D60E"/>
    <w:lvl w:ilvl="0" w:tplc="752442E2">
      <w:start w:val="1"/>
      <w:numFmt w:val="bullet"/>
      <w:lvlText w:val="-"/>
      <w:lvlJc w:val="left"/>
      <w:pPr>
        <w:ind w:left="957" w:hanging="360"/>
      </w:pPr>
      <w:rPr>
        <w:rFonts w:ascii="Times New Roman" w:hAnsi="Times New Roman" w:cs="Times New Roman" w:hint="default"/>
      </w:rPr>
    </w:lvl>
    <w:lvl w:ilvl="1" w:tplc="04090003">
      <w:start w:val="1"/>
      <w:numFmt w:val="bullet"/>
      <w:lvlText w:val="o"/>
      <w:lvlJc w:val="left"/>
      <w:pPr>
        <w:ind w:left="1677" w:hanging="360"/>
      </w:pPr>
      <w:rPr>
        <w:rFonts w:ascii="Courier New" w:hAnsi="Courier New" w:cs="Courier New" w:hint="default"/>
      </w:rPr>
    </w:lvl>
    <w:lvl w:ilvl="2" w:tplc="04090005">
      <w:start w:val="1"/>
      <w:numFmt w:val="bullet"/>
      <w:lvlText w:val=""/>
      <w:lvlJc w:val="left"/>
      <w:pPr>
        <w:ind w:left="2397" w:hanging="360"/>
      </w:pPr>
      <w:rPr>
        <w:rFonts w:ascii="Wingdings" w:hAnsi="Wingdings" w:hint="default"/>
      </w:rPr>
    </w:lvl>
    <w:lvl w:ilvl="3" w:tplc="04090001">
      <w:start w:val="1"/>
      <w:numFmt w:val="bullet"/>
      <w:lvlText w:val=""/>
      <w:lvlJc w:val="left"/>
      <w:pPr>
        <w:ind w:left="3117" w:hanging="360"/>
      </w:pPr>
      <w:rPr>
        <w:rFonts w:ascii="Symbol" w:hAnsi="Symbol" w:hint="default"/>
      </w:rPr>
    </w:lvl>
    <w:lvl w:ilvl="4" w:tplc="04090003">
      <w:start w:val="1"/>
      <w:numFmt w:val="bullet"/>
      <w:lvlText w:val="o"/>
      <w:lvlJc w:val="left"/>
      <w:pPr>
        <w:ind w:left="3837" w:hanging="360"/>
      </w:pPr>
      <w:rPr>
        <w:rFonts w:ascii="Courier New" w:hAnsi="Courier New" w:cs="Courier New" w:hint="default"/>
      </w:rPr>
    </w:lvl>
    <w:lvl w:ilvl="5" w:tplc="04090005">
      <w:start w:val="1"/>
      <w:numFmt w:val="bullet"/>
      <w:lvlText w:val=""/>
      <w:lvlJc w:val="left"/>
      <w:pPr>
        <w:ind w:left="4557" w:hanging="360"/>
      </w:pPr>
      <w:rPr>
        <w:rFonts w:ascii="Wingdings" w:hAnsi="Wingdings" w:hint="default"/>
      </w:rPr>
    </w:lvl>
    <w:lvl w:ilvl="6" w:tplc="04090001">
      <w:start w:val="1"/>
      <w:numFmt w:val="bullet"/>
      <w:lvlText w:val=""/>
      <w:lvlJc w:val="left"/>
      <w:pPr>
        <w:ind w:left="5277" w:hanging="360"/>
      </w:pPr>
      <w:rPr>
        <w:rFonts w:ascii="Symbol" w:hAnsi="Symbol" w:hint="default"/>
      </w:rPr>
    </w:lvl>
    <w:lvl w:ilvl="7" w:tplc="04090003">
      <w:start w:val="1"/>
      <w:numFmt w:val="bullet"/>
      <w:lvlText w:val="o"/>
      <w:lvlJc w:val="left"/>
      <w:pPr>
        <w:ind w:left="5997" w:hanging="360"/>
      </w:pPr>
      <w:rPr>
        <w:rFonts w:ascii="Courier New" w:hAnsi="Courier New" w:cs="Courier New" w:hint="default"/>
      </w:rPr>
    </w:lvl>
    <w:lvl w:ilvl="8" w:tplc="04090005">
      <w:start w:val="1"/>
      <w:numFmt w:val="bullet"/>
      <w:lvlText w:val=""/>
      <w:lvlJc w:val="left"/>
      <w:pPr>
        <w:ind w:left="6717"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7"/>
  </w:num>
  <w:num w:numId="18">
    <w:abstractNumId w:val="19"/>
  </w:num>
  <w:num w:numId="19">
    <w:abstractNumId w:val="0"/>
  </w:num>
  <w:num w:numId="20">
    <w:abstractNumId w:val="11"/>
  </w:num>
  <w:num w:numId="21">
    <w:abstractNumId w:val="18"/>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Y2MjQyNrQ0MTAxMjFX0lEKTi0uzszPAykwrgUAalvJNywAAAA="/>
  </w:docVars>
  <w:rsids>
    <w:rsidRoot w:val="00504626"/>
    <w:rsid w:val="0001145B"/>
    <w:rsid w:val="00012502"/>
    <w:rsid w:val="00012840"/>
    <w:rsid w:val="00014362"/>
    <w:rsid w:val="00016914"/>
    <w:rsid w:val="000354C4"/>
    <w:rsid w:val="000404D7"/>
    <w:rsid w:val="000554E8"/>
    <w:rsid w:val="0005745D"/>
    <w:rsid w:val="000621D4"/>
    <w:rsid w:val="0006312D"/>
    <w:rsid w:val="00072C9C"/>
    <w:rsid w:val="00081684"/>
    <w:rsid w:val="00086F7B"/>
    <w:rsid w:val="000A0D28"/>
    <w:rsid w:val="000A5E2D"/>
    <w:rsid w:val="000B4786"/>
    <w:rsid w:val="000C5823"/>
    <w:rsid w:val="000C65CE"/>
    <w:rsid w:val="000D3A50"/>
    <w:rsid w:val="000E29AC"/>
    <w:rsid w:val="000E6582"/>
    <w:rsid w:val="000F1C9B"/>
    <w:rsid w:val="00142D05"/>
    <w:rsid w:val="00152FC0"/>
    <w:rsid w:val="0016105D"/>
    <w:rsid w:val="00175022"/>
    <w:rsid w:val="001776FF"/>
    <w:rsid w:val="001B0B48"/>
    <w:rsid w:val="001C1B2B"/>
    <w:rsid w:val="001D2C0A"/>
    <w:rsid w:val="001D7FA9"/>
    <w:rsid w:val="00201B14"/>
    <w:rsid w:val="00205402"/>
    <w:rsid w:val="00211521"/>
    <w:rsid w:val="00216544"/>
    <w:rsid w:val="00233B1F"/>
    <w:rsid w:val="0023756E"/>
    <w:rsid w:val="00241859"/>
    <w:rsid w:val="00250792"/>
    <w:rsid w:val="00252953"/>
    <w:rsid w:val="002545D5"/>
    <w:rsid w:val="00287908"/>
    <w:rsid w:val="00294669"/>
    <w:rsid w:val="002A1C30"/>
    <w:rsid w:val="002A6D78"/>
    <w:rsid w:val="002A7EAF"/>
    <w:rsid w:val="002B643B"/>
    <w:rsid w:val="002C5454"/>
    <w:rsid w:val="002C58D0"/>
    <w:rsid w:val="0030389A"/>
    <w:rsid w:val="00307C19"/>
    <w:rsid w:val="0032381F"/>
    <w:rsid w:val="00325F4A"/>
    <w:rsid w:val="00330BDE"/>
    <w:rsid w:val="00334BB3"/>
    <w:rsid w:val="00335417"/>
    <w:rsid w:val="00357F21"/>
    <w:rsid w:val="0036714E"/>
    <w:rsid w:val="00372555"/>
    <w:rsid w:val="0039036E"/>
    <w:rsid w:val="003A06CD"/>
    <w:rsid w:val="003A0FB5"/>
    <w:rsid w:val="003A37B4"/>
    <w:rsid w:val="003A6A78"/>
    <w:rsid w:val="003A7233"/>
    <w:rsid w:val="003C557C"/>
    <w:rsid w:val="003F6AC9"/>
    <w:rsid w:val="00410F14"/>
    <w:rsid w:val="004A2195"/>
    <w:rsid w:val="004B4CB4"/>
    <w:rsid w:val="004C6522"/>
    <w:rsid w:val="004D7758"/>
    <w:rsid w:val="004F1DA9"/>
    <w:rsid w:val="004F2B38"/>
    <w:rsid w:val="004F7D19"/>
    <w:rsid w:val="00504626"/>
    <w:rsid w:val="00507A8E"/>
    <w:rsid w:val="00521163"/>
    <w:rsid w:val="00527F64"/>
    <w:rsid w:val="00554BF1"/>
    <w:rsid w:val="005630EA"/>
    <w:rsid w:val="00580AEC"/>
    <w:rsid w:val="00580EFD"/>
    <w:rsid w:val="00595E45"/>
    <w:rsid w:val="005D5083"/>
    <w:rsid w:val="00606942"/>
    <w:rsid w:val="00610004"/>
    <w:rsid w:val="00625E64"/>
    <w:rsid w:val="006276C2"/>
    <w:rsid w:val="00647822"/>
    <w:rsid w:val="00647F96"/>
    <w:rsid w:val="00663754"/>
    <w:rsid w:val="00684CA5"/>
    <w:rsid w:val="00690DE7"/>
    <w:rsid w:val="0069570B"/>
    <w:rsid w:val="00695C1C"/>
    <w:rsid w:val="006B1A59"/>
    <w:rsid w:val="006D51E9"/>
    <w:rsid w:val="006D678E"/>
    <w:rsid w:val="006F2EBC"/>
    <w:rsid w:val="007070DD"/>
    <w:rsid w:val="00734CA3"/>
    <w:rsid w:val="00734E79"/>
    <w:rsid w:val="00742D57"/>
    <w:rsid w:val="00745283"/>
    <w:rsid w:val="007536C8"/>
    <w:rsid w:val="007878CD"/>
    <w:rsid w:val="00787940"/>
    <w:rsid w:val="0079163C"/>
    <w:rsid w:val="007A2C9F"/>
    <w:rsid w:val="007A34A1"/>
    <w:rsid w:val="007C5ADE"/>
    <w:rsid w:val="007C7EA3"/>
    <w:rsid w:val="007D04BA"/>
    <w:rsid w:val="007D148A"/>
    <w:rsid w:val="007E078B"/>
    <w:rsid w:val="007F3334"/>
    <w:rsid w:val="007F6994"/>
    <w:rsid w:val="00801748"/>
    <w:rsid w:val="00801DF5"/>
    <w:rsid w:val="00847619"/>
    <w:rsid w:val="00874BAE"/>
    <w:rsid w:val="0087684F"/>
    <w:rsid w:val="0088164A"/>
    <w:rsid w:val="00891F55"/>
    <w:rsid w:val="00893FC7"/>
    <w:rsid w:val="008B6966"/>
    <w:rsid w:val="008C66FB"/>
    <w:rsid w:val="008D2490"/>
    <w:rsid w:val="008F1823"/>
    <w:rsid w:val="0090564D"/>
    <w:rsid w:val="009060D8"/>
    <w:rsid w:val="009169FB"/>
    <w:rsid w:val="0094148C"/>
    <w:rsid w:val="0096720F"/>
    <w:rsid w:val="0097590B"/>
    <w:rsid w:val="00987CEA"/>
    <w:rsid w:val="009C7281"/>
    <w:rsid w:val="009D1BAF"/>
    <w:rsid w:val="009D6845"/>
    <w:rsid w:val="009D6E5A"/>
    <w:rsid w:val="009F0C71"/>
    <w:rsid w:val="00A178E3"/>
    <w:rsid w:val="00A3355B"/>
    <w:rsid w:val="00A44E00"/>
    <w:rsid w:val="00A51D7C"/>
    <w:rsid w:val="00A57A09"/>
    <w:rsid w:val="00A618B0"/>
    <w:rsid w:val="00A80E05"/>
    <w:rsid w:val="00A8116B"/>
    <w:rsid w:val="00A95992"/>
    <w:rsid w:val="00AC3E5E"/>
    <w:rsid w:val="00AC57E8"/>
    <w:rsid w:val="00AC616E"/>
    <w:rsid w:val="00AC73C1"/>
    <w:rsid w:val="00AD525A"/>
    <w:rsid w:val="00AE2DA2"/>
    <w:rsid w:val="00AF5AF0"/>
    <w:rsid w:val="00B01DD6"/>
    <w:rsid w:val="00B1192B"/>
    <w:rsid w:val="00B25F3A"/>
    <w:rsid w:val="00B35538"/>
    <w:rsid w:val="00B36705"/>
    <w:rsid w:val="00B42F62"/>
    <w:rsid w:val="00B844A2"/>
    <w:rsid w:val="00B9601A"/>
    <w:rsid w:val="00B960FF"/>
    <w:rsid w:val="00B96F22"/>
    <w:rsid w:val="00BB292E"/>
    <w:rsid w:val="00BC30F6"/>
    <w:rsid w:val="00BC4397"/>
    <w:rsid w:val="00BE441F"/>
    <w:rsid w:val="00BE5D10"/>
    <w:rsid w:val="00C240B9"/>
    <w:rsid w:val="00C5333E"/>
    <w:rsid w:val="00C54E84"/>
    <w:rsid w:val="00C64892"/>
    <w:rsid w:val="00C7660B"/>
    <w:rsid w:val="00C8115A"/>
    <w:rsid w:val="00CA2565"/>
    <w:rsid w:val="00CA3914"/>
    <w:rsid w:val="00CA6340"/>
    <w:rsid w:val="00CD005D"/>
    <w:rsid w:val="00CD364A"/>
    <w:rsid w:val="00CD38F8"/>
    <w:rsid w:val="00CF1E40"/>
    <w:rsid w:val="00D04FAD"/>
    <w:rsid w:val="00D06F52"/>
    <w:rsid w:val="00D0774C"/>
    <w:rsid w:val="00D53CD6"/>
    <w:rsid w:val="00D66ED1"/>
    <w:rsid w:val="00D73DB4"/>
    <w:rsid w:val="00D87A97"/>
    <w:rsid w:val="00D9592C"/>
    <w:rsid w:val="00DA045C"/>
    <w:rsid w:val="00DB4C58"/>
    <w:rsid w:val="00DD2A92"/>
    <w:rsid w:val="00E02804"/>
    <w:rsid w:val="00E03461"/>
    <w:rsid w:val="00E05329"/>
    <w:rsid w:val="00E05538"/>
    <w:rsid w:val="00E0719F"/>
    <w:rsid w:val="00E172E9"/>
    <w:rsid w:val="00E21F58"/>
    <w:rsid w:val="00E31B2F"/>
    <w:rsid w:val="00E5411C"/>
    <w:rsid w:val="00E54702"/>
    <w:rsid w:val="00E764E7"/>
    <w:rsid w:val="00E76911"/>
    <w:rsid w:val="00E865A8"/>
    <w:rsid w:val="00EF02D6"/>
    <w:rsid w:val="00EF1E05"/>
    <w:rsid w:val="00F1055E"/>
    <w:rsid w:val="00F11297"/>
    <w:rsid w:val="00F16BB4"/>
    <w:rsid w:val="00F309EA"/>
    <w:rsid w:val="00F36C36"/>
    <w:rsid w:val="00F44A3F"/>
    <w:rsid w:val="00F62718"/>
    <w:rsid w:val="00F759A3"/>
    <w:rsid w:val="00F86683"/>
    <w:rsid w:val="00F92DC4"/>
    <w:rsid w:val="00FB22EC"/>
    <w:rsid w:val="00FB3CF1"/>
    <w:rsid w:val="00FD58BA"/>
    <w:rsid w:val="00FE2005"/>
    <w:rsid w:val="00FF2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4D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3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BC4397"/>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BC439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BC4397"/>
    <w:rPr>
      <w:sz w:val="20"/>
      <w:szCs w:val="20"/>
    </w:rPr>
  </w:style>
  <w:style w:type="character" w:styleId="FootnoteReference">
    <w:name w:val="footnote reference"/>
    <w:basedOn w:val="DefaultParagraphFont"/>
    <w:uiPriority w:val="99"/>
    <w:semiHidden/>
    <w:unhideWhenUsed/>
    <w:rsid w:val="00BC4397"/>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BC4397"/>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BC4397"/>
    <w:pPr>
      <w:widowControl w:val="0"/>
      <w:spacing w:after="0" w:line="240" w:lineRule="auto"/>
    </w:pPr>
    <w:rPr>
      <w:rFonts w:ascii="Sylfaen" w:eastAsia="Sylfaen" w:hAnsi="Sylfaen" w:cs="Sylfaen"/>
    </w:rPr>
  </w:style>
  <w:style w:type="paragraph" w:styleId="BalloonText">
    <w:name w:val="Balloon Text"/>
    <w:basedOn w:val="Normal"/>
    <w:link w:val="BalloonTextChar"/>
    <w:uiPriority w:val="99"/>
    <w:semiHidden/>
    <w:unhideWhenUsed/>
    <w:rsid w:val="00BC4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97"/>
    <w:rPr>
      <w:rFonts w:ascii="Tahoma" w:hAnsi="Tahoma" w:cs="Tahoma"/>
      <w:sz w:val="16"/>
      <w:szCs w:val="16"/>
    </w:rPr>
  </w:style>
  <w:style w:type="character" w:styleId="CommentReference">
    <w:name w:val="annotation reference"/>
    <w:basedOn w:val="DefaultParagraphFont"/>
    <w:uiPriority w:val="99"/>
    <w:semiHidden/>
    <w:unhideWhenUsed/>
    <w:rsid w:val="00DA045C"/>
    <w:rPr>
      <w:sz w:val="16"/>
      <w:szCs w:val="16"/>
    </w:rPr>
  </w:style>
  <w:style w:type="paragraph" w:styleId="CommentText">
    <w:name w:val="annotation text"/>
    <w:basedOn w:val="Normal"/>
    <w:link w:val="CommentTextChar"/>
    <w:uiPriority w:val="99"/>
    <w:unhideWhenUsed/>
    <w:rsid w:val="00DA045C"/>
    <w:pPr>
      <w:spacing w:line="240" w:lineRule="auto"/>
    </w:pPr>
    <w:rPr>
      <w:sz w:val="20"/>
      <w:szCs w:val="20"/>
    </w:rPr>
  </w:style>
  <w:style w:type="character" w:customStyle="1" w:styleId="CommentTextChar">
    <w:name w:val="Comment Text Char"/>
    <w:basedOn w:val="DefaultParagraphFont"/>
    <w:link w:val="CommentText"/>
    <w:uiPriority w:val="99"/>
    <w:rsid w:val="00DA045C"/>
    <w:rPr>
      <w:sz w:val="20"/>
      <w:szCs w:val="20"/>
    </w:rPr>
  </w:style>
  <w:style w:type="paragraph" w:styleId="CommentSubject">
    <w:name w:val="annotation subject"/>
    <w:basedOn w:val="CommentText"/>
    <w:next w:val="CommentText"/>
    <w:link w:val="CommentSubjectChar"/>
    <w:uiPriority w:val="99"/>
    <w:semiHidden/>
    <w:unhideWhenUsed/>
    <w:rsid w:val="00DA045C"/>
    <w:rPr>
      <w:b/>
      <w:bCs/>
    </w:rPr>
  </w:style>
  <w:style w:type="character" w:customStyle="1" w:styleId="CommentSubjectChar">
    <w:name w:val="Comment Subject Char"/>
    <w:basedOn w:val="CommentTextChar"/>
    <w:link w:val="CommentSubject"/>
    <w:uiPriority w:val="99"/>
    <w:semiHidden/>
    <w:rsid w:val="00DA045C"/>
    <w:rPr>
      <w:b/>
      <w:bCs/>
      <w:sz w:val="20"/>
      <w:szCs w:val="20"/>
    </w:rPr>
  </w:style>
  <w:style w:type="paragraph" w:styleId="Header">
    <w:name w:val="header"/>
    <w:basedOn w:val="Normal"/>
    <w:link w:val="HeaderChar"/>
    <w:uiPriority w:val="99"/>
    <w:unhideWhenUsed/>
    <w:rsid w:val="00CD3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8F8"/>
  </w:style>
  <w:style w:type="paragraph" w:styleId="Footer">
    <w:name w:val="footer"/>
    <w:basedOn w:val="Normal"/>
    <w:link w:val="FooterChar"/>
    <w:uiPriority w:val="99"/>
    <w:unhideWhenUsed/>
    <w:rsid w:val="00CD3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8F8"/>
  </w:style>
  <w:style w:type="table" w:styleId="TableGrid">
    <w:name w:val="Table Grid"/>
    <w:basedOn w:val="TableNormal"/>
    <w:uiPriority w:val="59"/>
    <w:unhideWhenUsed/>
    <w:rsid w:val="00C766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3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BC4397"/>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BC439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BC4397"/>
    <w:rPr>
      <w:sz w:val="20"/>
      <w:szCs w:val="20"/>
    </w:rPr>
  </w:style>
  <w:style w:type="character" w:styleId="FootnoteReference">
    <w:name w:val="footnote reference"/>
    <w:basedOn w:val="DefaultParagraphFont"/>
    <w:uiPriority w:val="99"/>
    <w:semiHidden/>
    <w:unhideWhenUsed/>
    <w:rsid w:val="00BC4397"/>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BC4397"/>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BC4397"/>
    <w:pPr>
      <w:widowControl w:val="0"/>
      <w:spacing w:after="0" w:line="240" w:lineRule="auto"/>
    </w:pPr>
    <w:rPr>
      <w:rFonts w:ascii="Sylfaen" w:eastAsia="Sylfaen" w:hAnsi="Sylfaen" w:cs="Sylfaen"/>
    </w:rPr>
  </w:style>
  <w:style w:type="paragraph" w:styleId="BalloonText">
    <w:name w:val="Balloon Text"/>
    <w:basedOn w:val="Normal"/>
    <w:link w:val="BalloonTextChar"/>
    <w:uiPriority w:val="99"/>
    <w:semiHidden/>
    <w:unhideWhenUsed/>
    <w:rsid w:val="00BC4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97"/>
    <w:rPr>
      <w:rFonts w:ascii="Tahoma" w:hAnsi="Tahoma" w:cs="Tahoma"/>
      <w:sz w:val="16"/>
      <w:szCs w:val="16"/>
    </w:rPr>
  </w:style>
  <w:style w:type="character" w:styleId="CommentReference">
    <w:name w:val="annotation reference"/>
    <w:basedOn w:val="DefaultParagraphFont"/>
    <w:uiPriority w:val="99"/>
    <w:semiHidden/>
    <w:unhideWhenUsed/>
    <w:rsid w:val="00DA045C"/>
    <w:rPr>
      <w:sz w:val="16"/>
      <w:szCs w:val="16"/>
    </w:rPr>
  </w:style>
  <w:style w:type="paragraph" w:styleId="CommentText">
    <w:name w:val="annotation text"/>
    <w:basedOn w:val="Normal"/>
    <w:link w:val="CommentTextChar"/>
    <w:uiPriority w:val="99"/>
    <w:unhideWhenUsed/>
    <w:rsid w:val="00DA045C"/>
    <w:pPr>
      <w:spacing w:line="240" w:lineRule="auto"/>
    </w:pPr>
    <w:rPr>
      <w:sz w:val="20"/>
      <w:szCs w:val="20"/>
    </w:rPr>
  </w:style>
  <w:style w:type="character" w:customStyle="1" w:styleId="CommentTextChar">
    <w:name w:val="Comment Text Char"/>
    <w:basedOn w:val="DefaultParagraphFont"/>
    <w:link w:val="CommentText"/>
    <w:uiPriority w:val="99"/>
    <w:rsid w:val="00DA045C"/>
    <w:rPr>
      <w:sz w:val="20"/>
      <w:szCs w:val="20"/>
    </w:rPr>
  </w:style>
  <w:style w:type="paragraph" w:styleId="CommentSubject">
    <w:name w:val="annotation subject"/>
    <w:basedOn w:val="CommentText"/>
    <w:next w:val="CommentText"/>
    <w:link w:val="CommentSubjectChar"/>
    <w:uiPriority w:val="99"/>
    <w:semiHidden/>
    <w:unhideWhenUsed/>
    <w:rsid w:val="00DA045C"/>
    <w:rPr>
      <w:b/>
      <w:bCs/>
    </w:rPr>
  </w:style>
  <w:style w:type="character" w:customStyle="1" w:styleId="CommentSubjectChar">
    <w:name w:val="Comment Subject Char"/>
    <w:basedOn w:val="CommentTextChar"/>
    <w:link w:val="CommentSubject"/>
    <w:uiPriority w:val="99"/>
    <w:semiHidden/>
    <w:rsid w:val="00DA045C"/>
    <w:rPr>
      <w:b/>
      <w:bCs/>
      <w:sz w:val="20"/>
      <w:szCs w:val="20"/>
    </w:rPr>
  </w:style>
  <w:style w:type="paragraph" w:styleId="Header">
    <w:name w:val="header"/>
    <w:basedOn w:val="Normal"/>
    <w:link w:val="HeaderChar"/>
    <w:uiPriority w:val="99"/>
    <w:unhideWhenUsed/>
    <w:rsid w:val="00CD3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8F8"/>
  </w:style>
  <w:style w:type="paragraph" w:styleId="Footer">
    <w:name w:val="footer"/>
    <w:basedOn w:val="Normal"/>
    <w:link w:val="FooterChar"/>
    <w:uiPriority w:val="99"/>
    <w:unhideWhenUsed/>
    <w:rsid w:val="00CD3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8F8"/>
  </w:style>
  <w:style w:type="table" w:styleId="TableGrid">
    <w:name w:val="Table Grid"/>
    <w:basedOn w:val="TableNormal"/>
    <w:uiPriority w:val="59"/>
    <w:unhideWhenUsed/>
    <w:rsid w:val="00C766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E3E17-2010-4D1C-83BE-BCFAE3975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17</Pages>
  <Words>4441</Words>
  <Characters>25315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Armine Gabrielyan</cp:lastModifiedBy>
  <cp:revision>10</cp:revision>
  <dcterms:created xsi:type="dcterms:W3CDTF">2021-01-12T10:07:00Z</dcterms:created>
  <dcterms:modified xsi:type="dcterms:W3CDTF">2024-12-23T11:29:00Z</dcterms:modified>
</cp:coreProperties>
</file>